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1C" w:rsidRDefault="00657E1C" w:rsidP="00DC67FB">
      <w:pPr>
        <w:pStyle w:val="ConsPlusNonformat"/>
        <w:keepNext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25"/>
      <w:bookmarkEnd w:id="0"/>
      <w:r w:rsidRPr="007E4F96">
        <w:rPr>
          <w:rFonts w:ascii="Times New Roman" w:hAnsi="Times New Roman" w:cs="Times New Roman"/>
          <w:sz w:val="24"/>
          <w:szCs w:val="24"/>
        </w:rPr>
        <w:t>ПАСПОРТ УСЛУГИ (П</w:t>
      </w:r>
      <w:bookmarkStart w:id="1" w:name="_GoBack"/>
      <w:bookmarkEnd w:id="1"/>
      <w:r w:rsidRPr="007E4F96">
        <w:rPr>
          <w:rFonts w:ascii="Times New Roman" w:hAnsi="Times New Roman" w:cs="Times New Roman"/>
          <w:sz w:val="24"/>
          <w:szCs w:val="24"/>
        </w:rPr>
        <w:t>РОЦЕССА) СЕТЕВОЙ ОРГАНИЗАЦИИ</w:t>
      </w:r>
    </w:p>
    <w:p w:rsidR="00657E1C" w:rsidRPr="00FC4EC6" w:rsidRDefault="00F27BCA" w:rsidP="00F27BCA">
      <w:pPr>
        <w:pStyle w:val="ConsPlusNonformat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C6">
        <w:rPr>
          <w:rFonts w:ascii="Times New Roman" w:hAnsi="Times New Roman" w:cs="Times New Roman"/>
          <w:b/>
          <w:sz w:val="28"/>
          <w:szCs w:val="28"/>
        </w:rPr>
        <w:t xml:space="preserve">Допуск в эксплуатацию прибора учета </w:t>
      </w:r>
    </w:p>
    <w:p w:rsidR="00657E1C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</w:p>
    <w:p w:rsidR="00FC4EC6" w:rsidRPr="00FC4EC6" w:rsidRDefault="00FC4EC6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</w:p>
    <w:p w:rsidR="00657E1C" w:rsidRPr="000042B0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i/>
          <w:sz w:val="24"/>
          <w:szCs w:val="24"/>
        </w:rPr>
      </w:pPr>
      <w:r w:rsidRPr="00FC4EC6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7E4F96">
        <w:rPr>
          <w:rFonts w:ascii="Times New Roman" w:hAnsi="Times New Roman" w:cs="Times New Roman"/>
          <w:sz w:val="24"/>
          <w:szCs w:val="24"/>
        </w:rPr>
        <w:t xml:space="preserve"> </w:t>
      </w:r>
      <w:r w:rsidR="00F27BCA" w:rsidRPr="00FC4EC6">
        <w:rPr>
          <w:rFonts w:ascii="Times New Roman" w:hAnsi="Times New Roman" w:cs="Times New Roman"/>
          <w:sz w:val="24"/>
          <w:szCs w:val="24"/>
        </w:rPr>
        <w:t xml:space="preserve">Потребители электрической энергии </w:t>
      </w:r>
      <w:r w:rsidR="006E216B" w:rsidRPr="00FC4EC6">
        <w:rPr>
          <w:rFonts w:ascii="Times New Roman" w:hAnsi="Times New Roman" w:cs="Times New Roman"/>
          <w:sz w:val="24"/>
          <w:szCs w:val="24"/>
        </w:rPr>
        <w:t>ю</w:t>
      </w:r>
      <w:r w:rsidR="00F27BCA" w:rsidRPr="00FC4EC6">
        <w:rPr>
          <w:rFonts w:ascii="Times New Roman" w:hAnsi="Times New Roman" w:cs="Times New Roman"/>
          <w:sz w:val="24"/>
          <w:szCs w:val="24"/>
        </w:rPr>
        <w:t>ридические и физические лица</w:t>
      </w:r>
      <w:r w:rsidRPr="00FC4EC6">
        <w:rPr>
          <w:rFonts w:ascii="Times New Roman" w:hAnsi="Times New Roman" w:cs="Times New Roman"/>
          <w:sz w:val="24"/>
          <w:szCs w:val="24"/>
        </w:rPr>
        <w:t>.</w:t>
      </w:r>
    </w:p>
    <w:p w:rsidR="00657E1C" w:rsidRPr="007E4F9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FC4EC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7E4F96">
        <w:rPr>
          <w:rFonts w:ascii="Times New Roman" w:hAnsi="Times New Roman" w:cs="Times New Roman"/>
          <w:sz w:val="24"/>
          <w:szCs w:val="24"/>
        </w:rPr>
        <w:t>:</w:t>
      </w:r>
    </w:p>
    <w:p w:rsidR="00657E1C" w:rsidRPr="00FC4EC6" w:rsidRDefault="00F27BCA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FC4EC6">
        <w:rPr>
          <w:rFonts w:ascii="Times New Roman" w:hAnsi="Times New Roman" w:cs="Times New Roman"/>
          <w:sz w:val="24"/>
          <w:szCs w:val="24"/>
        </w:rPr>
        <w:t>Не взымается</w:t>
      </w:r>
      <w:r w:rsidR="00657E1C" w:rsidRPr="00FC4EC6">
        <w:rPr>
          <w:rFonts w:ascii="Times New Roman" w:hAnsi="Times New Roman" w:cs="Times New Roman"/>
          <w:sz w:val="24"/>
          <w:szCs w:val="24"/>
        </w:rPr>
        <w:t>.</w:t>
      </w:r>
    </w:p>
    <w:p w:rsidR="00E8770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FC4EC6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7E4F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0B87" w:rsidRPr="00FC4EC6" w:rsidRDefault="00F27BCA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FC4EC6">
        <w:rPr>
          <w:rFonts w:ascii="Times New Roman" w:hAnsi="Times New Roman" w:cs="Times New Roman"/>
          <w:sz w:val="24"/>
          <w:szCs w:val="24"/>
        </w:rPr>
        <w:t>Подача заявки</w:t>
      </w:r>
      <w:r w:rsidR="005913F8" w:rsidRPr="00FC4EC6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="000042B0" w:rsidRPr="00FC4EC6">
        <w:rPr>
          <w:rFonts w:ascii="Times New Roman" w:hAnsi="Times New Roman" w:cs="Times New Roman"/>
          <w:sz w:val="24"/>
          <w:szCs w:val="24"/>
        </w:rPr>
        <w:t xml:space="preserve"> </w:t>
      </w:r>
      <w:r w:rsidR="005913F8" w:rsidRPr="00FC4EC6">
        <w:rPr>
          <w:rFonts w:ascii="Times New Roman" w:hAnsi="Times New Roman" w:cs="Times New Roman"/>
          <w:sz w:val="24"/>
          <w:szCs w:val="24"/>
        </w:rPr>
        <w:t>на прием в эксплуатацию прибора учета в сетевую компанию потребителем</w:t>
      </w:r>
    </w:p>
    <w:p w:rsidR="000E0B87" w:rsidRPr="00FC4EC6" w:rsidRDefault="005913F8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FC4EC6">
        <w:rPr>
          <w:rFonts w:ascii="Times New Roman" w:hAnsi="Times New Roman" w:cs="Times New Roman"/>
          <w:sz w:val="24"/>
          <w:szCs w:val="24"/>
        </w:rPr>
        <w:t xml:space="preserve"> Рассмотрение заявки на прием прибора учета. </w:t>
      </w:r>
    </w:p>
    <w:p w:rsidR="00657E1C" w:rsidRPr="00FC4EC6" w:rsidRDefault="005913F8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FC4EC6">
        <w:rPr>
          <w:rFonts w:ascii="Times New Roman" w:hAnsi="Times New Roman" w:cs="Times New Roman"/>
          <w:sz w:val="24"/>
          <w:szCs w:val="24"/>
        </w:rPr>
        <w:t>Прием прибора учета сетевой компанией.</w:t>
      </w:r>
    </w:p>
    <w:p w:rsidR="000042B0" w:rsidRDefault="000042B0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</w:p>
    <w:p w:rsidR="00657E1C" w:rsidRPr="00FC4EC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FC4EC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7E4F96">
        <w:rPr>
          <w:rFonts w:ascii="Times New Roman" w:hAnsi="Times New Roman" w:cs="Times New Roman"/>
          <w:sz w:val="24"/>
          <w:szCs w:val="24"/>
        </w:rPr>
        <w:t xml:space="preserve"> </w:t>
      </w:r>
      <w:r w:rsidR="005913F8" w:rsidRPr="00FC4EC6">
        <w:rPr>
          <w:rFonts w:ascii="Times New Roman" w:hAnsi="Times New Roman" w:cs="Times New Roman"/>
          <w:sz w:val="24"/>
          <w:szCs w:val="24"/>
        </w:rPr>
        <w:t>Прием прибора учета в эксплуатацию, акт</w:t>
      </w:r>
      <w:r w:rsidRPr="00FC4EC6">
        <w:rPr>
          <w:rFonts w:ascii="Times New Roman" w:hAnsi="Times New Roman" w:cs="Times New Roman"/>
          <w:sz w:val="24"/>
          <w:szCs w:val="24"/>
        </w:rPr>
        <w:t>.</w:t>
      </w:r>
    </w:p>
    <w:p w:rsidR="00657E1C" w:rsidRPr="00FC4EC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FC4EC6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7E4F96">
        <w:rPr>
          <w:rFonts w:ascii="Times New Roman" w:hAnsi="Times New Roman" w:cs="Times New Roman"/>
          <w:sz w:val="24"/>
          <w:szCs w:val="24"/>
        </w:rPr>
        <w:t xml:space="preserve">: </w:t>
      </w:r>
      <w:r w:rsidR="00771B0D" w:rsidRPr="00FC4EC6">
        <w:rPr>
          <w:rFonts w:ascii="Times New Roman" w:hAnsi="Times New Roman" w:cs="Times New Roman"/>
          <w:sz w:val="24"/>
          <w:szCs w:val="24"/>
        </w:rPr>
        <w:t>не более 1 мес</w:t>
      </w:r>
      <w:r w:rsidRPr="00FC4EC6">
        <w:rPr>
          <w:rFonts w:ascii="Times New Roman" w:hAnsi="Times New Roman" w:cs="Times New Roman"/>
          <w:sz w:val="24"/>
          <w:szCs w:val="24"/>
        </w:rPr>
        <w:t>.</w:t>
      </w:r>
    </w:p>
    <w:p w:rsidR="00657E1C" w:rsidRPr="007E4F9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</w:p>
    <w:p w:rsidR="00657E1C" w:rsidRPr="007E4F96" w:rsidRDefault="00657E1C" w:rsidP="007E4F96">
      <w:pPr>
        <w:pStyle w:val="ConsPlusNonformat"/>
        <w:keepNext/>
        <w:widowControl/>
        <w:rPr>
          <w:rFonts w:ascii="Times New Roman" w:hAnsi="Times New Roman" w:cs="Times New Roman"/>
          <w:sz w:val="24"/>
          <w:szCs w:val="24"/>
        </w:rPr>
      </w:pPr>
      <w:r w:rsidRPr="007E4F96">
        <w:rPr>
          <w:rFonts w:ascii="Times New Roman" w:hAnsi="Times New Roman" w:cs="Times New Roman"/>
          <w:sz w:val="24"/>
          <w:szCs w:val="24"/>
        </w:rPr>
        <w:t>Состав, последовательность и сроки оказания услуги (процесса):</w:t>
      </w:r>
    </w:p>
    <w:p w:rsidR="00A41AC8" w:rsidRDefault="00A41AC8" w:rsidP="007E4F9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744"/>
        <w:gridCol w:w="1667"/>
        <w:gridCol w:w="186"/>
        <w:gridCol w:w="3783"/>
        <w:gridCol w:w="270"/>
        <w:gridCol w:w="690"/>
        <w:gridCol w:w="3292"/>
        <w:gridCol w:w="234"/>
        <w:gridCol w:w="2176"/>
        <w:gridCol w:w="175"/>
        <w:gridCol w:w="1745"/>
      </w:tblGrid>
      <w:tr w:rsidR="006E2189" w:rsidRPr="006E2189" w:rsidTr="00FC4EC6">
        <w:trPr>
          <w:trHeight w:val="960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3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053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4216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2351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45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</w:t>
            </w:r>
          </w:p>
        </w:tc>
      </w:tr>
      <w:tr w:rsidR="006E2189" w:rsidRPr="006E2189" w:rsidTr="00FC4EC6">
        <w:trPr>
          <w:trHeight w:val="315"/>
        </w:trPr>
        <w:tc>
          <w:tcPr>
            <w:tcW w:w="14962" w:type="dxa"/>
            <w:gridSpan w:val="11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Допуск прибора учета электрической энергии, установленного в жилом доме или в помещении многоквартирного дома </w:t>
            </w:r>
          </w:p>
        </w:tc>
      </w:tr>
      <w:tr w:rsidR="006E2189" w:rsidRPr="006E2189" w:rsidTr="00FC4EC6">
        <w:trPr>
          <w:trHeight w:val="1650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Допуск прибора учета установленного в целях определения объемов потребления коммунальной услуги  по электроснабжению в жилом доме или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омещении многоквартирного дома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коммунальной услуги</w:t>
            </w:r>
          </w:p>
        </w:tc>
        <w:tc>
          <w:tcPr>
            <w:tcW w:w="4252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не позднее месяца следующего за датой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89" w:rsidRPr="006E2189" w:rsidTr="00FC4EC6">
        <w:trPr>
          <w:trHeight w:val="7365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Подача заявки</w:t>
            </w:r>
          </w:p>
        </w:tc>
        <w:tc>
          <w:tcPr>
            <w:tcW w:w="3969" w:type="dxa"/>
            <w:gridSpan w:val="2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Подача собственником жилого, нежилого помещения заявки на ввод в эксплуатацию прибора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исполнителю коммунальной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слуги  </w:t>
            </w:r>
          </w:p>
        </w:tc>
        <w:tc>
          <w:tcPr>
            <w:tcW w:w="4252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 заявке указывается следующая информация:</w:t>
            </w: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сведения о потребителе (для физического лица - фамилия, имя, отчество, реквизиты документа, удостоверяющего личность, контактный телефон);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br/>
              <w:t>-предлагаемая дата и время ввода установленного прибора учета в эксплуатацию;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br/>
              <w:t>-тип и заводской номер установленного прибора учета, место его установки;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br/>
              <w:t>-сведения об организации, осуществившей монтаж прибора учета;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br/>
              <w:t>-показания прибора учета на момент его установки;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br/>
              <w:t>-дата следующей поверки.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br/>
              <w:t>К заявке прилагаются копия паспорта на прибор учета, а также копии документов, подтверждающих результаты прохождения последней поверки прибора учета (за исключением новых приборов учета).</w:t>
            </w:r>
          </w:p>
        </w:tc>
        <w:tc>
          <w:tcPr>
            <w:tcW w:w="241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После установки/замены прибора учета электрической энергии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FC4EC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п. 81 Постановление </w:t>
            </w:r>
            <w:r w:rsidR="00FC4EC6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6.05.2011г №354 </w:t>
            </w:r>
          </w:p>
        </w:tc>
      </w:tr>
      <w:tr w:rsidR="006E2189" w:rsidRPr="006E2189" w:rsidTr="00FC4EC6">
        <w:trPr>
          <w:trHeight w:val="1260"/>
        </w:trPr>
        <w:tc>
          <w:tcPr>
            <w:tcW w:w="744" w:type="dxa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67" w:type="dxa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Рассмотрение заявки</w:t>
            </w:r>
          </w:p>
        </w:tc>
        <w:tc>
          <w:tcPr>
            <w:tcW w:w="3969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обязан рассмотреть предложенные в заявке дату и время осуществления ввода прибора учета в эксплуатацию и в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учета.  Рассмотрение заявке  на соответствие требований критериев наличи</w:t>
            </w: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отсутствия) технической возможности установки прибора учета</w:t>
            </w:r>
          </w:p>
        </w:tc>
        <w:tc>
          <w:tcPr>
            <w:tcW w:w="4252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направление собственнику жилого (нежилого) помещения уведомления, о согласовании предложенной даты  и времени ввода прибора учета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рабочих дня со дня получения заявки, а предложенная новая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осуществления работ не может быть позднее 15 рабочих дней со дня получения заявки</w:t>
            </w:r>
          </w:p>
        </w:tc>
        <w:tc>
          <w:tcPr>
            <w:tcW w:w="1920" w:type="dxa"/>
            <w:gridSpan w:val="2"/>
            <w:vMerge w:val="restart"/>
            <w:hideMark/>
          </w:tcPr>
          <w:p w:rsidR="006E2189" w:rsidRPr="006E2189" w:rsidRDefault="006E2189" w:rsidP="00FC4EC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81(1) Постановление </w:t>
            </w:r>
            <w:r w:rsidR="00FC4EC6">
              <w:rPr>
                <w:rFonts w:ascii="Times New Roman" w:hAnsi="Times New Roman" w:cs="Times New Roman"/>
                <w:sz w:val="24"/>
                <w:szCs w:val="24"/>
              </w:rPr>
              <w:t>Правительства РФ</w:t>
            </w:r>
            <w:r w:rsidR="00FC4EC6"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6.05.2011г. №354 </w:t>
            </w:r>
          </w:p>
        </w:tc>
      </w:tr>
      <w:tr w:rsidR="006E216B" w:rsidRPr="006E2189" w:rsidTr="00FC4EC6">
        <w:trPr>
          <w:trHeight w:val="1260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2. направление собственнику жилого (нежилого) помещения уведомления, о согласовании новой  даты  и времени ввода прибора учета</w:t>
            </w:r>
          </w:p>
        </w:tc>
        <w:tc>
          <w:tcPr>
            <w:tcW w:w="241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FC4EC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89" w:rsidRPr="006E2189" w:rsidTr="00FC4EC6">
        <w:trPr>
          <w:trHeight w:val="2205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Ввод прибора учета в эксплуатац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969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осуществляется исполнителем путем оформления и подписания акта ввода прибора учета в эксплуатацию.</w:t>
            </w:r>
          </w:p>
        </w:tc>
        <w:tc>
          <w:tcPr>
            <w:tcW w:w="4252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Акт установленной формы. Акт ввода прибора учета в эксплуатацию составляется в 2-х экземплярах и подписывается потребителем и представителем исполнителя, </w:t>
            </w: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принимавшими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ввода прибор учета</w:t>
            </w:r>
          </w:p>
        </w:tc>
        <w:tc>
          <w:tcPr>
            <w:tcW w:w="241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составляется в момент приемки прибора учета электроэнергии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FC4EC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п. 81(3) Постановление </w:t>
            </w:r>
            <w:r w:rsidR="00FC4EC6">
              <w:rPr>
                <w:rFonts w:ascii="Times New Roman" w:hAnsi="Times New Roman" w:cs="Times New Roman"/>
                <w:sz w:val="24"/>
                <w:szCs w:val="24"/>
              </w:rPr>
              <w:t>Правительства РФ</w:t>
            </w:r>
            <w:r w:rsidR="00FC4EC6"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от 6.05.2011г. №354 </w:t>
            </w:r>
          </w:p>
        </w:tc>
      </w:tr>
      <w:tr w:rsidR="006E2189" w:rsidRPr="006E2189" w:rsidTr="00FC4EC6">
        <w:trPr>
          <w:trHeight w:val="2835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Ввод прибора учета в эксплуатац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969" w:type="dxa"/>
            <w:gridSpan w:val="2"/>
            <w:noWrap/>
            <w:hideMark/>
          </w:tcPr>
          <w:p w:rsid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время, прибор учета считается введенным в эксплуатацию с даты направления в адрес исполнителя заявки, и с этой даты его показания учитываются при определении объема потребления коммунальных услуг.</w:t>
            </w:r>
            <w:proofErr w:type="gramEnd"/>
          </w:p>
          <w:p w:rsidR="00027AC8" w:rsidRDefault="00027AC8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C8" w:rsidRPr="006E2189" w:rsidRDefault="00027AC8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с даты направления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адрес исполнителя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FC4EC6" w:rsidP="00FC4EC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81(2) Постановление Правительства РФ от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189"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6.05.2011г. №354 </w:t>
            </w:r>
          </w:p>
        </w:tc>
      </w:tr>
      <w:tr w:rsidR="006E2189" w:rsidRPr="006E2189" w:rsidTr="00FC4EC6">
        <w:trPr>
          <w:trHeight w:val="630"/>
        </w:trPr>
        <w:tc>
          <w:tcPr>
            <w:tcW w:w="744" w:type="dxa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 ходе ввода прибора учета в эксплуатацию проверке подлежат:</w:t>
            </w:r>
          </w:p>
        </w:tc>
        <w:tc>
          <w:tcPr>
            <w:tcW w:w="4252" w:type="dxa"/>
            <w:gridSpan w:val="3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81(4) Постановление </w:t>
            </w:r>
            <w:r w:rsidR="00FC4EC6">
              <w:rPr>
                <w:rFonts w:ascii="Times New Roman" w:hAnsi="Times New Roman" w:cs="Times New Roman"/>
                <w:sz w:val="24"/>
                <w:szCs w:val="24"/>
              </w:rPr>
              <w:t>Правительства РФ</w:t>
            </w:r>
            <w:r w:rsidR="00FC4EC6"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от 6.05.2011г. №354 </w:t>
            </w:r>
          </w:p>
        </w:tc>
      </w:tr>
      <w:tr w:rsidR="006E216B" w:rsidRPr="006E2189" w:rsidTr="00FC4EC6">
        <w:trPr>
          <w:trHeight w:val="630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а) соответствие заводского номера на приборе учета номеру, указанному в его паспорте;</w:t>
            </w:r>
          </w:p>
        </w:tc>
        <w:tc>
          <w:tcPr>
            <w:tcW w:w="4252" w:type="dxa"/>
            <w:gridSpan w:val="3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6B" w:rsidRPr="006E2189" w:rsidTr="00FC4EC6">
        <w:trPr>
          <w:trHeight w:val="1260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б) соответствие прибора учета технической документации изготовителя прибора, в том числе комплектации и схеме монтажа прибора учета;</w:t>
            </w:r>
          </w:p>
        </w:tc>
        <w:tc>
          <w:tcPr>
            <w:tcW w:w="4252" w:type="dxa"/>
            <w:gridSpan w:val="3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6B" w:rsidRPr="006E2189" w:rsidTr="00FC4EC6">
        <w:trPr>
          <w:trHeight w:val="630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в) наличие знаков последней поверки (за исключением новых приборов учета);</w:t>
            </w:r>
          </w:p>
        </w:tc>
        <w:tc>
          <w:tcPr>
            <w:tcW w:w="4252" w:type="dxa"/>
            <w:gridSpan w:val="3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6B" w:rsidRPr="006E2189" w:rsidTr="00FC4EC6">
        <w:trPr>
          <w:trHeight w:val="315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г) работоспособность прибора учета.</w:t>
            </w:r>
          </w:p>
        </w:tc>
        <w:tc>
          <w:tcPr>
            <w:tcW w:w="4252" w:type="dxa"/>
            <w:gridSpan w:val="3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89" w:rsidRPr="006E2189" w:rsidTr="00FC4EC6">
        <w:trPr>
          <w:trHeight w:val="1890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667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Несоответствие прибора учета положениям, предусмотренным пунктом 81(4) Постановления Правительства РФ от 6.05.2011г. №354, выявленное исполнителем в ходе проверки, является основанием для отказа ввода прибора учета в эксплуатацию.</w:t>
            </w:r>
          </w:p>
        </w:tc>
        <w:tc>
          <w:tcPr>
            <w:tcW w:w="4252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отказ ввода прибора учета</w:t>
            </w:r>
          </w:p>
        </w:tc>
        <w:tc>
          <w:tcPr>
            <w:tcW w:w="241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81(5) Постановление </w:t>
            </w:r>
            <w:r w:rsidR="00FC4EC6">
              <w:rPr>
                <w:rFonts w:ascii="Times New Roman" w:hAnsi="Times New Roman" w:cs="Times New Roman"/>
                <w:sz w:val="24"/>
                <w:szCs w:val="24"/>
              </w:rPr>
              <w:t>Правительства РФ</w:t>
            </w:r>
            <w:r w:rsidR="00FC4EC6"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от 6.05.2011г. №354 </w:t>
            </w:r>
          </w:p>
        </w:tc>
      </w:tr>
      <w:tr w:rsidR="006E2189" w:rsidRPr="006E2189" w:rsidTr="00FC4EC6">
        <w:trPr>
          <w:trHeight w:val="315"/>
        </w:trPr>
        <w:tc>
          <w:tcPr>
            <w:tcW w:w="14962" w:type="dxa"/>
            <w:gridSpan w:val="11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Допуск прибора учета электрической энергии юридического лица</w:t>
            </w:r>
          </w:p>
        </w:tc>
      </w:tr>
      <w:tr w:rsidR="006E2189" w:rsidRPr="006E2189" w:rsidTr="00FC4EC6">
        <w:trPr>
          <w:trHeight w:val="375"/>
        </w:trPr>
        <w:tc>
          <w:tcPr>
            <w:tcW w:w="744" w:type="dxa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Подача заявки</w:t>
            </w:r>
          </w:p>
        </w:tc>
        <w:tc>
          <w:tcPr>
            <w:tcW w:w="4743" w:type="dxa"/>
            <w:gridSpan w:val="3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заявки сетевой компанией от собственника энергопринимающих устройств или гарантирующего поставщика 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В таком запросе должно быть указано: </w:t>
            </w:r>
          </w:p>
        </w:tc>
        <w:tc>
          <w:tcPr>
            <w:tcW w:w="2176" w:type="dxa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148 Постановление Правительства РФ  от 4.05.12г № 442</w:t>
            </w:r>
          </w:p>
        </w:tc>
      </w:tr>
      <w:tr w:rsidR="006E216B" w:rsidRPr="006E2189" w:rsidTr="00FC4EC6">
        <w:trPr>
          <w:trHeight w:val="960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1. реквизиты и контактные данные лица, направившего запрос, включая номер телефона;</w:t>
            </w:r>
          </w:p>
        </w:tc>
        <w:tc>
          <w:tcPr>
            <w:tcW w:w="2176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6B" w:rsidRPr="006E2189" w:rsidTr="00FC4EC6">
        <w:trPr>
          <w:trHeight w:val="1950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2. место нахождения и технические характеристики энергопринимающих устройств, в отношении которых лицо, направившее запрос, имеет намерение установить или заменить систему учета либо прибор учета;</w:t>
            </w:r>
          </w:p>
        </w:tc>
        <w:tc>
          <w:tcPr>
            <w:tcW w:w="2176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6B" w:rsidRPr="006E2189" w:rsidTr="00FC4EC6">
        <w:trPr>
          <w:trHeight w:val="1230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3. метрологические характеристики прибора учета, в том числе его класс точности, тип прибора учета, срок очередной поверки;</w:t>
            </w:r>
          </w:p>
        </w:tc>
        <w:tc>
          <w:tcPr>
            <w:tcW w:w="2176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6B" w:rsidRPr="006E2189" w:rsidTr="00FC4EC6">
        <w:trPr>
          <w:trHeight w:val="1605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4. предлагаемые места установки прибора учета, схемы подключения прибора учета и иных компонентов измерительных комплексов и систем учета;</w:t>
            </w:r>
          </w:p>
        </w:tc>
        <w:tc>
          <w:tcPr>
            <w:tcW w:w="2176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89" w:rsidRPr="006E2189" w:rsidTr="00FC4EC6">
        <w:trPr>
          <w:trHeight w:val="136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3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Согласование заявки</w:t>
            </w:r>
          </w:p>
        </w:tc>
        <w:tc>
          <w:tcPr>
            <w:tcW w:w="4743" w:type="dxa"/>
            <w:gridSpan w:val="3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сетевой организацией 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учета. </w:t>
            </w:r>
          </w:p>
        </w:tc>
        <w:tc>
          <w:tcPr>
            <w:tcW w:w="3526" w:type="dxa"/>
            <w:gridSpan w:val="2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согласования (отказ в согласовании)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 в адрес заявителя.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со дня получения запроса от собственника энергопринимающих устройств и в течение 12 рабочих дней со дня получения запроса от гарантирующего поставщика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энергосбытовой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энергоснабжающ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организации). 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148 Постановление Правительства РФ 4.05.12г №442</w:t>
            </w:r>
          </w:p>
        </w:tc>
      </w:tr>
      <w:tr w:rsidR="006E2189" w:rsidRPr="006E2189" w:rsidTr="00FC4EC6">
        <w:trPr>
          <w:trHeight w:val="3150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53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согласование даты приемки прибора учета</w:t>
            </w:r>
          </w:p>
        </w:tc>
        <w:tc>
          <w:tcPr>
            <w:tcW w:w="4743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сетевой организацией  предложенные заявителем дату  и время </w:t>
            </w: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 допуска прибора учета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эксплуатацию, в случае невозможности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ения заявки в указанный заявителем срок  согласовывает  с заявителем иную дату и время  проведения процедуры  допуска в эксплуатацию прибора учета и иных компонентов измерительных комплексов и систем учета.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уведомление о дате и времени приемки прибора учета  в эксплуатацию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148 Постановление Правительства РФ 4.05.12г №442</w:t>
            </w:r>
          </w:p>
        </w:tc>
      </w:tr>
      <w:tr w:rsidR="006E2189" w:rsidRPr="006E2189" w:rsidTr="00FC4EC6">
        <w:trPr>
          <w:trHeight w:val="1890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53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Допуск прибора учета в эксплуатацию</w:t>
            </w:r>
          </w:p>
        </w:tc>
        <w:tc>
          <w:tcPr>
            <w:tcW w:w="4743" w:type="dxa"/>
            <w:gridSpan w:val="3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Проверка и определение готовности прибора учета, в том числе входящего в состав измерительного комплекса или системы учета, к его использованию при осуществлении расчетов за электрическую энергию (мощность)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результатов допуска -  акт приемки учета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не позднее месяца следующего за датой его установки прибора учета</w:t>
            </w:r>
          </w:p>
        </w:tc>
        <w:tc>
          <w:tcPr>
            <w:tcW w:w="1920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п. 152 Постановление Правительства РФ 4.05.12г №442</w:t>
            </w:r>
          </w:p>
        </w:tc>
      </w:tr>
      <w:tr w:rsidR="006E2189" w:rsidRPr="006E2189" w:rsidTr="00FC4EC6">
        <w:trPr>
          <w:trHeight w:val="975"/>
        </w:trPr>
        <w:tc>
          <w:tcPr>
            <w:tcW w:w="744" w:type="dxa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853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4743" w:type="dxa"/>
            <w:gridSpan w:val="3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допуск установленного прибора учета  в эксплуатацию осуществляется с участием уполномоченных представителей 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6B" w:rsidRPr="006E2189" w:rsidTr="00FC4EC6">
        <w:trPr>
          <w:trHeight w:val="315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1. сетевой организации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89" w:rsidRPr="006E2189" w:rsidTr="00FC4EC6">
        <w:trPr>
          <w:trHeight w:val="945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2. гарантирующего поставщика (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энергоснабжающая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организация)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89" w:rsidRPr="006E2189" w:rsidTr="00FC4EC6">
        <w:trPr>
          <w:trHeight w:val="1905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3.лица, владеющего на праве собственности или ином законном основании 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энергопринимающими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 к которым непосредственно присоединены 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устройства,</w:t>
            </w:r>
            <w:r w:rsidR="006E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 отношении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установлен прибор учета.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6B" w:rsidRPr="006E2189" w:rsidTr="00FC4EC6">
        <w:trPr>
          <w:trHeight w:val="345"/>
        </w:trPr>
        <w:tc>
          <w:tcPr>
            <w:tcW w:w="744" w:type="dxa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4. собственника прибора учета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89" w:rsidRPr="006E2189" w:rsidTr="00FC4EC6">
        <w:trPr>
          <w:trHeight w:val="1516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853" w:type="dxa"/>
            <w:gridSpan w:val="2"/>
            <w:vMerge w:val="restart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Допуск общедомового (коллективного) прибора учета коммунальной услуги</w:t>
            </w:r>
          </w:p>
        </w:tc>
        <w:tc>
          <w:tcPr>
            <w:tcW w:w="4743" w:type="dxa"/>
            <w:gridSpan w:val="3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Допуск в эксплуатацию установленного общедомового  (коллективного) прибора учета, установленного на границе раздела   централизованных электрических сетей и внутридомовых инженерных систем многоквартирного дома осуществляется комиссией с участием уполномоченных представителей.</w:t>
            </w:r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п.152 Постановление Правительства РФ 4.05.12г №442</w:t>
            </w:r>
          </w:p>
        </w:tc>
      </w:tr>
      <w:tr w:rsidR="006E2189" w:rsidRPr="006E2189" w:rsidTr="00FC4EC6">
        <w:trPr>
          <w:trHeight w:val="3680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gridSpan w:val="2"/>
            <w:vMerge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noWrap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 состав приемочной комиссии должен входить уполномоченный представитель исполнителя коммунальных услуг в лице  управляющей организации, товарищества собственников жилья, жилищного кооператива и иного специализированного потребительского кооператива, а при непосредственном управлении собственниками помещений в многоквартирном доме - уполномоченный представитель лица, привлекаемого  собственниками помещений в многоквартирном доме  по договорам  оказания услуг по содержанию и (или) выполнению работ по ремонту внутридомовых электрических систем</w:t>
            </w:r>
            <w:proofErr w:type="gramEnd"/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89" w:rsidRPr="006E2189" w:rsidTr="00FC4EC6">
        <w:trPr>
          <w:trHeight w:val="845"/>
        </w:trPr>
        <w:tc>
          <w:tcPr>
            <w:tcW w:w="744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1853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3" w:type="dxa"/>
            <w:gridSpan w:val="3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Исполнитель коммунальной услуги в лице управляющей организации, товарищества собственников жилья,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(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энергосбытовой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энергоснабжающей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организации), с которым заключен договор энергоснабжения (купли-продажи (поставки) электрической энергии (мощности)), и сетевой организации, владеющей на праве собственности или ином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законном основании объектами электросетевого хозяйства или </w:t>
            </w: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эксплуатирующей</w:t>
            </w:r>
            <w:proofErr w:type="gram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бесхозяйные объекты электросетевого хозяйства, к которым непосредственно или опосредованно присоединены </w:t>
            </w:r>
            <w:proofErr w:type="spell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многоквартирного дома, для совершения указанных действий. </w:t>
            </w:r>
            <w:proofErr w:type="gramStart"/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В случае если представители указанных организаций в установленные дату и время не явились для допуска в эксплуатацию приборов учета, исполнитель коммунальных услуг осуществляет допуск в эксплуатацию указанных приборов учета самостоятельно.</w:t>
            </w:r>
            <w:proofErr w:type="gramEnd"/>
          </w:p>
        </w:tc>
        <w:tc>
          <w:tcPr>
            <w:tcW w:w="3526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6" w:type="dxa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6E2189" w:rsidRPr="006E2189" w:rsidRDefault="006E2189" w:rsidP="006E21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41AC8" w:rsidRDefault="00A41AC8" w:rsidP="007E4F9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EC6" w:rsidRDefault="00FC4EC6" w:rsidP="00FC4EC6">
      <w:pPr>
        <w:pStyle w:val="a8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 для направления обращений:</w:t>
      </w:r>
    </w:p>
    <w:p w:rsidR="004C1E8E" w:rsidRPr="00675B48" w:rsidRDefault="00FC4EC6" w:rsidP="004C1E8E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  <w:r w:rsidRPr="00C114D0">
        <w:rPr>
          <w:rFonts w:ascii="Times New Roman" w:hAnsi="Times New Roman" w:cs="Times New Roman"/>
          <w:sz w:val="20"/>
          <w:szCs w:val="20"/>
        </w:rPr>
        <w:t xml:space="preserve"> </w:t>
      </w:r>
      <w:r w:rsidR="004C1E8E" w:rsidRPr="00E9261B">
        <w:rPr>
          <w:i/>
          <w:sz w:val="24"/>
          <w:szCs w:val="24"/>
        </w:rPr>
        <w:t xml:space="preserve">Официальный сайт: </w:t>
      </w:r>
      <w:hyperlink r:id="rId6" w:history="1">
        <w:r w:rsidR="004C1E8E" w:rsidRPr="001B6B66">
          <w:rPr>
            <w:rStyle w:val="ab"/>
            <w:i/>
            <w:sz w:val="24"/>
            <w:szCs w:val="24"/>
            <w:lang w:val="en-US"/>
          </w:rPr>
          <w:t>www</w:t>
        </w:r>
        <w:r w:rsidR="004C1E8E" w:rsidRPr="001B6B66">
          <w:rPr>
            <w:rStyle w:val="ab"/>
            <w:i/>
            <w:sz w:val="24"/>
            <w:szCs w:val="24"/>
          </w:rPr>
          <w:t>.</w:t>
        </w:r>
        <w:r w:rsidR="004C1E8E" w:rsidRPr="001B6B66">
          <w:rPr>
            <w:rStyle w:val="ab"/>
            <w:i/>
            <w:sz w:val="24"/>
            <w:szCs w:val="24"/>
            <w:lang w:val="en-US"/>
          </w:rPr>
          <w:t>kinges</w:t>
        </w:r>
        <w:r w:rsidR="004C1E8E" w:rsidRPr="001B6B66">
          <w:rPr>
            <w:rStyle w:val="ab"/>
            <w:i/>
            <w:sz w:val="24"/>
            <w:szCs w:val="24"/>
          </w:rPr>
          <w:t>.</w:t>
        </w:r>
        <w:r w:rsidR="004C1E8E" w:rsidRPr="001B6B66">
          <w:rPr>
            <w:rStyle w:val="ab"/>
            <w:i/>
            <w:sz w:val="24"/>
            <w:szCs w:val="24"/>
            <w:lang w:val="en-US"/>
          </w:rPr>
          <w:t>ru</w:t>
        </w:r>
      </w:hyperlink>
      <w:r w:rsidR="004C1E8E">
        <w:rPr>
          <w:i/>
          <w:sz w:val="24"/>
          <w:szCs w:val="24"/>
        </w:rPr>
        <w:t xml:space="preserve"> </w:t>
      </w:r>
      <w:r w:rsidR="004C1E8E" w:rsidRPr="00E9261B">
        <w:rPr>
          <w:i/>
          <w:sz w:val="24"/>
          <w:szCs w:val="24"/>
        </w:rPr>
        <w:t>Факс секретаря:</w:t>
      </w:r>
      <w:r w:rsidR="004C1E8E" w:rsidRPr="00E9261B">
        <w:rPr>
          <w:i/>
          <w:sz w:val="24"/>
          <w:szCs w:val="24"/>
        </w:rPr>
        <w:tab/>
        <w:t>(-49331-)</w:t>
      </w:r>
      <w:r w:rsidR="004C1E8E" w:rsidRPr="00E9261B">
        <w:rPr>
          <w:sz w:val="24"/>
          <w:szCs w:val="24"/>
        </w:rPr>
        <w:t>5-67-07</w:t>
      </w:r>
    </w:p>
    <w:p w:rsidR="004C1E8E" w:rsidRPr="004C1E8E" w:rsidRDefault="004C1E8E" w:rsidP="004C1E8E">
      <w:pPr>
        <w:pStyle w:val="a9"/>
        <w:rPr>
          <w:i/>
          <w:sz w:val="24"/>
          <w:szCs w:val="24"/>
        </w:rPr>
      </w:pPr>
      <w:r w:rsidRPr="00E9261B">
        <w:rPr>
          <w:sz w:val="24"/>
          <w:szCs w:val="24"/>
          <w:lang w:val="en-US"/>
        </w:rPr>
        <w:lastRenderedPageBreak/>
        <w:t>E</w:t>
      </w:r>
      <w:r w:rsidRPr="004C1E8E">
        <w:rPr>
          <w:sz w:val="24"/>
          <w:szCs w:val="24"/>
        </w:rPr>
        <w:t>-</w:t>
      </w:r>
      <w:r w:rsidRPr="00E9261B">
        <w:rPr>
          <w:sz w:val="24"/>
          <w:szCs w:val="24"/>
          <w:lang w:val="en-US"/>
        </w:rPr>
        <w:t>mail</w:t>
      </w:r>
      <w:r w:rsidRPr="004C1E8E">
        <w:rPr>
          <w:sz w:val="24"/>
          <w:szCs w:val="24"/>
        </w:rPr>
        <w:t xml:space="preserve">: </w:t>
      </w:r>
      <w:hyperlink r:id="rId7" w:history="1">
        <w:r w:rsidRPr="00E9261B">
          <w:rPr>
            <w:rStyle w:val="ab"/>
            <w:sz w:val="24"/>
            <w:szCs w:val="24"/>
            <w:lang w:val="en-US"/>
          </w:rPr>
          <w:t>kinges</w:t>
        </w:r>
        <w:r w:rsidRPr="004C1E8E">
          <w:rPr>
            <w:rStyle w:val="ab"/>
            <w:sz w:val="24"/>
            <w:szCs w:val="24"/>
          </w:rPr>
          <w:t>@</w:t>
        </w:r>
        <w:r w:rsidRPr="00E9261B">
          <w:rPr>
            <w:rStyle w:val="ab"/>
            <w:sz w:val="24"/>
            <w:szCs w:val="24"/>
            <w:lang w:val="en-US"/>
          </w:rPr>
          <w:t>rambler</w:t>
        </w:r>
        <w:r w:rsidRPr="004C1E8E">
          <w:rPr>
            <w:rStyle w:val="ab"/>
            <w:sz w:val="24"/>
            <w:szCs w:val="24"/>
          </w:rPr>
          <w:t>.</w:t>
        </w:r>
        <w:r w:rsidRPr="00E9261B">
          <w:rPr>
            <w:rStyle w:val="ab"/>
            <w:sz w:val="24"/>
            <w:szCs w:val="24"/>
            <w:lang w:val="en-US"/>
          </w:rPr>
          <w:t>ru</w:t>
        </w:r>
      </w:hyperlink>
      <w:r w:rsidRPr="004C1E8E">
        <w:rPr>
          <w:sz w:val="24"/>
          <w:szCs w:val="24"/>
        </w:rPr>
        <w:t xml:space="preserve">  </w:t>
      </w:r>
      <w:proofErr w:type="gramStart"/>
      <w:r w:rsidRPr="004C1E8E">
        <w:rPr>
          <w:sz w:val="24"/>
          <w:szCs w:val="24"/>
        </w:rPr>
        <w:t xml:space="preserve">( </w:t>
      </w:r>
      <w:proofErr w:type="gramEnd"/>
      <w:hyperlink r:id="rId8" w:history="1">
        <w:r w:rsidRPr="00E9261B">
          <w:rPr>
            <w:rStyle w:val="ab"/>
            <w:sz w:val="24"/>
            <w:szCs w:val="24"/>
            <w:lang w:val="en-US"/>
          </w:rPr>
          <w:t>kinges</w:t>
        </w:r>
        <w:r w:rsidRPr="004C1E8E">
          <w:rPr>
            <w:rStyle w:val="ab"/>
            <w:sz w:val="24"/>
            <w:szCs w:val="24"/>
          </w:rPr>
          <w:t>@</w:t>
        </w:r>
        <w:r w:rsidRPr="00E9261B">
          <w:rPr>
            <w:rStyle w:val="ab"/>
            <w:sz w:val="24"/>
            <w:szCs w:val="24"/>
            <w:lang w:val="en-US"/>
          </w:rPr>
          <w:t>inbox</w:t>
        </w:r>
        <w:r w:rsidRPr="004C1E8E">
          <w:rPr>
            <w:rStyle w:val="ab"/>
            <w:sz w:val="24"/>
            <w:szCs w:val="24"/>
          </w:rPr>
          <w:t>.</w:t>
        </w:r>
        <w:r w:rsidRPr="00E9261B">
          <w:rPr>
            <w:rStyle w:val="ab"/>
            <w:sz w:val="24"/>
            <w:szCs w:val="24"/>
            <w:lang w:val="en-US"/>
          </w:rPr>
          <w:t>ru</w:t>
        </w:r>
      </w:hyperlink>
      <w:r w:rsidRPr="004C1E8E">
        <w:rPr>
          <w:sz w:val="24"/>
          <w:szCs w:val="24"/>
        </w:rPr>
        <w:t xml:space="preserve"> </w:t>
      </w:r>
      <w:r w:rsidRPr="004C1E8E">
        <w:rPr>
          <w:i/>
          <w:sz w:val="24"/>
          <w:szCs w:val="24"/>
        </w:rPr>
        <w:t xml:space="preserve">)     </w:t>
      </w:r>
    </w:p>
    <w:p w:rsidR="004C1E8E" w:rsidRPr="00820659" w:rsidRDefault="004C1E8E" w:rsidP="004C1E8E">
      <w:pPr>
        <w:pStyle w:val="a9"/>
        <w:rPr>
          <w:i/>
          <w:color w:val="FF0000"/>
          <w:sz w:val="24"/>
          <w:szCs w:val="24"/>
        </w:rPr>
      </w:pPr>
      <w:r w:rsidRPr="00820659">
        <w:rPr>
          <w:i/>
          <w:color w:val="FF0000"/>
          <w:sz w:val="24"/>
          <w:szCs w:val="24"/>
        </w:rPr>
        <w:t>Отдел снабжения:</w:t>
      </w:r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color w:val="FF0000"/>
          <w:sz w:val="24"/>
          <w:szCs w:val="24"/>
          <w:lang w:val="en-US"/>
        </w:rPr>
        <w:t>E</w:t>
      </w:r>
      <w:r w:rsidRPr="00820659">
        <w:rPr>
          <w:color w:val="FF0000"/>
          <w:sz w:val="24"/>
          <w:szCs w:val="24"/>
        </w:rPr>
        <w:t>-</w:t>
      </w:r>
      <w:r w:rsidRPr="00820659">
        <w:rPr>
          <w:color w:val="FF0000"/>
          <w:sz w:val="24"/>
          <w:szCs w:val="24"/>
          <w:lang w:val="en-US"/>
        </w:rPr>
        <w:t>mail</w:t>
      </w:r>
      <w:r w:rsidRPr="00820659">
        <w:rPr>
          <w:color w:val="FF0000"/>
          <w:sz w:val="24"/>
          <w:szCs w:val="24"/>
        </w:rPr>
        <w:t xml:space="preserve">:  </w:t>
      </w:r>
      <w:hyperlink r:id="rId9" w:history="1">
        <w:r w:rsidRPr="00820659">
          <w:rPr>
            <w:rStyle w:val="ab"/>
            <w:color w:val="FF0000"/>
            <w:sz w:val="24"/>
            <w:szCs w:val="24"/>
            <w:lang w:val="en-US"/>
          </w:rPr>
          <w:t>atoni</w:t>
        </w:r>
        <w:r w:rsidRPr="00820659">
          <w:rPr>
            <w:rStyle w:val="ab"/>
            <w:color w:val="FF0000"/>
            <w:sz w:val="24"/>
            <w:szCs w:val="24"/>
          </w:rPr>
          <w:t>69.69@</w:t>
        </w:r>
        <w:r w:rsidRPr="00820659">
          <w:rPr>
            <w:rStyle w:val="ab"/>
            <w:color w:val="FF0000"/>
            <w:sz w:val="24"/>
            <w:szCs w:val="24"/>
            <w:lang w:val="en-US"/>
          </w:rPr>
          <w:t>mail</w:t>
        </w:r>
        <w:r w:rsidRPr="00820659">
          <w:rPr>
            <w:rStyle w:val="ab"/>
            <w:color w:val="FF0000"/>
            <w:sz w:val="24"/>
            <w:szCs w:val="24"/>
          </w:rPr>
          <w:t>.</w:t>
        </w:r>
        <w:r w:rsidRPr="00820659">
          <w:rPr>
            <w:rStyle w:val="ab"/>
            <w:color w:val="FF0000"/>
            <w:sz w:val="24"/>
            <w:szCs w:val="24"/>
            <w:lang w:val="en-US"/>
          </w:rPr>
          <w:t>ru</w:t>
        </w:r>
      </w:hyperlink>
      <w:r w:rsidRPr="00820659">
        <w:rPr>
          <w:color w:val="FF0000"/>
          <w:sz w:val="24"/>
          <w:szCs w:val="24"/>
        </w:rPr>
        <w:t xml:space="preserve"> </w:t>
      </w:r>
      <w:r w:rsidRPr="00820659">
        <w:rPr>
          <w:i/>
          <w:color w:val="FF0000"/>
          <w:sz w:val="24"/>
          <w:szCs w:val="24"/>
        </w:rPr>
        <w:t xml:space="preserve"> Телефон 5-67-23</w:t>
      </w:r>
    </w:p>
    <w:p w:rsidR="00FC4EC6" w:rsidRDefault="00FC4EC6" w:rsidP="00FC4EC6"/>
    <w:sectPr w:rsidR="00FC4EC6" w:rsidSect="00771B0D">
      <w:pgSz w:w="16838" w:h="11905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4D" w:rsidRDefault="00D02A4D" w:rsidP="00A41AC8">
      <w:pPr>
        <w:spacing w:after="0" w:line="240" w:lineRule="auto"/>
      </w:pPr>
      <w:r>
        <w:separator/>
      </w:r>
    </w:p>
  </w:endnote>
  <w:endnote w:type="continuationSeparator" w:id="0">
    <w:p w:rsidR="00D02A4D" w:rsidRDefault="00D02A4D" w:rsidP="00A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4D" w:rsidRDefault="00D02A4D" w:rsidP="00A41AC8">
      <w:pPr>
        <w:spacing w:after="0" w:line="240" w:lineRule="auto"/>
      </w:pPr>
      <w:r>
        <w:separator/>
      </w:r>
    </w:p>
  </w:footnote>
  <w:footnote w:type="continuationSeparator" w:id="0">
    <w:p w:rsidR="00D02A4D" w:rsidRDefault="00D02A4D" w:rsidP="00A4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E1C"/>
    <w:rsid w:val="000042B0"/>
    <w:rsid w:val="00027AC8"/>
    <w:rsid w:val="00080722"/>
    <w:rsid w:val="000D2500"/>
    <w:rsid w:val="000E0B87"/>
    <w:rsid w:val="00347802"/>
    <w:rsid w:val="00394A1B"/>
    <w:rsid w:val="003A79EF"/>
    <w:rsid w:val="003C3B8E"/>
    <w:rsid w:val="003F1425"/>
    <w:rsid w:val="00432E43"/>
    <w:rsid w:val="004A66C7"/>
    <w:rsid w:val="004C1552"/>
    <w:rsid w:val="004C1E8E"/>
    <w:rsid w:val="005913F8"/>
    <w:rsid w:val="006119DD"/>
    <w:rsid w:val="00657E1C"/>
    <w:rsid w:val="006E216B"/>
    <w:rsid w:val="006E2189"/>
    <w:rsid w:val="007348B2"/>
    <w:rsid w:val="00771B0D"/>
    <w:rsid w:val="007E4F96"/>
    <w:rsid w:val="00A41AC8"/>
    <w:rsid w:val="00B76892"/>
    <w:rsid w:val="00C4714E"/>
    <w:rsid w:val="00D02A4D"/>
    <w:rsid w:val="00DC67FB"/>
    <w:rsid w:val="00E4208D"/>
    <w:rsid w:val="00E87706"/>
    <w:rsid w:val="00EE359A"/>
    <w:rsid w:val="00F27BCA"/>
    <w:rsid w:val="00F40331"/>
    <w:rsid w:val="00FC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7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AC8"/>
  </w:style>
  <w:style w:type="paragraph" w:styleId="a5">
    <w:name w:val="footer"/>
    <w:basedOn w:val="a"/>
    <w:link w:val="a6"/>
    <w:uiPriority w:val="99"/>
    <w:unhideWhenUsed/>
    <w:rsid w:val="00A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AC8"/>
  </w:style>
  <w:style w:type="table" w:styleId="a7">
    <w:name w:val="Table Grid"/>
    <w:basedOn w:val="a1"/>
    <w:uiPriority w:val="59"/>
    <w:rsid w:val="00A4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4EC6"/>
    <w:pPr>
      <w:ind w:left="720"/>
      <w:contextualSpacing/>
    </w:pPr>
  </w:style>
  <w:style w:type="paragraph" w:styleId="a9">
    <w:name w:val="Body Text"/>
    <w:basedOn w:val="a"/>
    <w:link w:val="aa"/>
    <w:rsid w:val="004C1E8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C1E8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b">
    <w:name w:val="Hyperlink"/>
    <w:basedOn w:val="a0"/>
    <w:rsid w:val="004C1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7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AC8"/>
  </w:style>
  <w:style w:type="paragraph" w:styleId="a5">
    <w:name w:val="footer"/>
    <w:basedOn w:val="a"/>
    <w:link w:val="a6"/>
    <w:uiPriority w:val="99"/>
    <w:unhideWhenUsed/>
    <w:rsid w:val="00A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AC8"/>
  </w:style>
  <w:style w:type="table" w:styleId="a7">
    <w:name w:val="Table Grid"/>
    <w:basedOn w:val="a1"/>
    <w:uiPriority w:val="59"/>
    <w:rsid w:val="00A4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4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es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nges@rambler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ge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toni69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Наталья Васильевна</dc:creator>
  <cp:lastModifiedBy>Дима</cp:lastModifiedBy>
  <cp:revision>7</cp:revision>
  <cp:lastPrinted>2014-08-04T02:56:00Z</cp:lastPrinted>
  <dcterms:created xsi:type="dcterms:W3CDTF">2014-09-17T06:15:00Z</dcterms:created>
  <dcterms:modified xsi:type="dcterms:W3CDTF">2014-11-05T11:30:00Z</dcterms:modified>
</cp:coreProperties>
</file>