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916" w:rsidRDefault="004F3916">
      <w:pPr>
        <w:pStyle w:val="ConsPlusNormal"/>
        <w:jc w:val="right"/>
      </w:pPr>
      <w:r>
        <w:t>"Приложение N 7</w:t>
      </w:r>
    </w:p>
    <w:p w:rsidR="004F3916" w:rsidRDefault="004F3916">
      <w:pPr>
        <w:pStyle w:val="ConsPlusNormal"/>
        <w:jc w:val="right"/>
      </w:pPr>
      <w:r>
        <w:t>к Единым стандартам</w:t>
      </w:r>
    </w:p>
    <w:p w:rsidR="004F3916" w:rsidRDefault="004F3916">
      <w:pPr>
        <w:pStyle w:val="ConsPlusNormal"/>
        <w:jc w:val="right"/>
      </w:pPr>
      <w:r>
        <w:t xml:space="preserve">качества обслуживания </w:t>
      </w:r>
      <w:proofErr w:type="gramStart"/>
      <w:r>
        <w:t>сетевыми</w:t>
      </w:r>
      <w:proofErr w:type="gramEnd"/>
    </w:p>
    <w:p w:rsidR="004F3916" w:rsidRDefault="004F3916">
      <w:pPr>
        <w:pStyle w:val="ConsPlusNormal"/>
        <w:jc w:val="right"/>
      </w:pPr>
      <w:r>
        <w:t>организациями потребителей</w:t>
      </w:r>
    </w:p>
    <w:p w:rsidR="004F3916" w:rsidRDefault="004F3916">
      <w:pPr>
        <w:pStyle w:val="ConsPlusNormal"/>
        <w:jc w:val="right"/>
      </w:pPr>
      <w:r>
        <w:t>услуг сетевых организаций</w:t>
      </w:r>
    </w:p>
    <w:p w:rsidR="004F3916" w:rsidRDefault="004F3916">
      <w:pPr>
        <w:pStyle w:val="ConsPlusNormal"/>
        <w:jc w:val="both"/>
      </w:pPr>
    </w:p>
    <w:p w:rsidR="004F3916" w:rsidRPr="00FA5EEF" w:rsidRDefault="004F3916" w:rsidP="00DB06B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EEF">
        <w:rPr>
          <w:rFonts w:ascii="Times New Roman" w:hAnsi="Times New Roman" w:cs="Times New Roman"/>
          <w:b/>
          <w:sz w:val="24"/>
          <w:szCs w:val="24"/>
        </w:rPr>
        <w:t>Информация о качестве обслуживания потребителей</w:t>
      </w:r>
    </w:p>
    <w:p w:rsidR="004F3916" w:rsidRPr="00FA5EEF" w:rsidRDefault="00DB06BE" w:rsidP="00DB06B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EEF">
        <w:rPr>
          <w:rFonts w:ascii="Times New Roman" w:hAnsi="Times New Roman" w:cs="Times New Roman"/>
          <w:b/>
          <w:sz w:val="24"/>
          <w:szCs w:val="24"/>
        </w:rPr>
        <w:t>ОАО «Кинешемская ГЭС»</w:t>
      </w:r>
      <w:r w:rsidR="004F3916" w:rsidRPr="00FA5EEF">
        <w:rPr>
          <w:rFonts w:ascii="Times New Roman" w:hAnsi="Times New Roman" w:cs="Times New Roman"/>
          <w:b/>
          <w:sz w:val="24"/>
          <w:szCs w:val="24"/>
        </w:rPr>
        <w:t xml:space="preserve"> услуг за </w:t>
      </w:r>
      <w:r w:rsidRPr="00FA5EEF">
        <w:rPr>
          <w:rFonts w:ascii="Times New Roman" w:hAnsi="Times New Roman" w:cs="Times New Roman"/>
          <w:b/>
          <w:sz w:val="24"/>
          <w:szCs w:val="24"/>
        </w:rPr>
        <w:t>201</w:t>
      </w:r>
      <w:r w:rsidR="00B80E96">
        <w:rPr>
          <w:rFonts w:ascii="Times New Roman" w:hAnsi="Times New Roman" w:cs="Times New Roman"/>
          <w:b/>
          <w:sz w:val="24"/>
          <w:szCs w:val="24"/>
        </w:rPr>
        <w:t>9</w:t>
      </w:r>
      <w:r w:rsidR="004F3916" w:rsidRPr="00FA5EE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F3916" w:rsidRPr="00FA5EEF" w:rsidRDefault="004F3916" w:rsidP="00DB06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F3916" w:rsidRPr="00FA5EEF" w:rsidRDefault="00FA5EEF" w:rsidP="00FA5EEF">
      <w:pPr>
        <w:pStyle w:val="ConsPlusNormal"/>
        <w:ind w:left="720"/>
        <w:rPr>
          <w:b/>
        </w:rPr>
      </w:pPr>
      <w:r w:rsidRPr="00FA5EEF">
        <w:rPr>
          <w:rFonts w:ascii="Times New Roman" w:hAnsi="Times New Roman" w:cs="Times New Roman"/>
          <w:b/>
          <w:sz w:val="24"/>
          <w:szCs w:val="24"/>
        </w:rPr>
        <w:t>1.</w:t>
      </w:r>
      <w:r w:rsidR="004F3916" w:rsidRPr="00FA5EEF">
        <w:rPr>
          <w:rFonts w:ascii="Times New Roman" w:hAnsi="Times New Roman" w:cs="Times New Roman"/>
          <w:b/>
          <w:sz w:val="24"/>
          <w:szCs w:val="24"/>
        </w:rPr>
        <w:t>Общая информация о сетевой организации</w:t>
      </w:r>
    </w:p>
    <w:p w:rsidR="00DB06BE" w:rsidRDefault="00DB06BE" w:rsidP="00DB06BE">
      <w:pPr>
        <w:pStyle w:val="ConsPlusNormal"/>
        <w:ind w:left="720"/>
      </w:pPr>
    </w:p>
    <w:p w:rsidR="004F3916" w:rsidRDefault="004F3916">
      <w:pPr>
        <w:pStyle w:val="ConsPlusNormal"/>
        <w:jc w:val="both"/>
      </w:pPr>
    </w:p>
    <w:p w:rsidR="00DB06BE" w:rsidRPr="00FA5EEF" w:rsidRDefault="00DB06BE" w:rsidP="0021291D">
      <w:pPr>
        <w:pStyle w:val="a3"/>
        <w:numPr>
          <w:ilvl w:val="1"/>
          <w:numId w:val="1"/>
        </w:numPr>
      </w:pPr>
      <w:r w:rsidRPr="00FA5EEF">
        <w:t>Количество потребителей услуг сетевой организацией.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50"/>
        <w:gridCol w:w="2158"/>
        <w:gridCol w:w="2116"/>
        <w:gridCol w:w="2246"/>
      </w:tblGrid>
      <w:tr w:rsidR="00A82266" w:rsidTr="0021291D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83765C">
            <w:pPr>
              <w:jc w:val="center"/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201</w:t>
            </w:r>
            <w:r w:rsidR="0083765C">
              <w:rPr>
                <w:sz w:val="16"/>
                <w:szCs w:val="16"/>
              </w:rPr>
              <w:t>9</w:t>
            </w:r>
            <w:r w:rsidRPr="00FA5EEF">
              <w:rPr>
                <w:sz w:val="16"/>
                <w:szCs w:val="16"/>
              </w:rPr>
              <w:t>г.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A82266">
            <w:pPr>
              <w:jc w:val="center"/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8</w:t>
            </w:r>
            <w:r w:rsidRPr="00FA5EEF">
              <w:rPr>
                <w:sz w:val="16"/>
                <w:szCs w:val="16"/>
              </w:rPr>
              <w:t>г.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jc w:val="center"/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Динамика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b/>
                <w:sz w:val="16"/>
                <w:szCs w:val="16"/>
              </w:rPr>
            </w:pPr>
            <w:r w:rsidRPr="00FA5EEF">
              <w:rPr>
                <w:b/>
                <w:sz w:val="16"/>
                <w:szCs w:val="16"/>
              </w:rPr>
              <w:t>1. Всего потребителей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3E94" w:rsidP="00BC615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15364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BC615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18216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-16%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1.1. СН-1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3E94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1.2. СН-2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3E94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-1%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i/>
                <w:sz w:val="16"/>
                <w:szCs w:val="16"/>
              </w:rPr>
            </w:pPr>
            <w:r w:rsidRPr="00FA5EEF">
              <w:rPr>
                <w:i/>
                <w:sz w:val="16"/>
                <w:szCs w:val="16"/>
              </w:rPr>
              <w:t xml:space="preserve">в </w:t>
            </w:r>
            <w:proofErr w:type="spellStart"/>
            <w:r w:rsidRPr="00FA5EEF">
              <w:rPr>
                <w:i/>
                <w:sz w:val="16"/>
                <w:szCs w:val="16"/>
              </w:rPr>
              <w:t>т.ч</w:t>
            </w:r>
            <w:proofErr w:type="spellEnd"/>
            <w:r w:rsidRPr="00FA5EEF">
              <w:rPr>
                <w:i/>
                <w:sz w:val="16"/>
                <w:szCs w:val="16"/>
              </w:rPr>
              <w:t>. 2-я категория надежности электроснабжения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3E94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-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1.3. НН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17955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-16%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i/>
                <w:sz w:val="16"/>
                <w:szCs w:val="16"/>
              </w:rPr>
            </w:pPr>
            <w:r w:rsidRPr="00FA5EEF">
              <w:rPr>
                <w:i/>
                <w:sz w:val="16"/>
                <w:szCs w:val="16"/>
              </w:rPr>
              <w:t xml:space="preserve">в </w:t>
            </w:r>
            <w:proofErr w:type="spellStart"/>
            <w:r w:rsidRPr="00FA5EEF">
              <w:rPr>
                <w:i/>
                <w:sz w:val="16"/>
                <w:szCs w:val="16"/>
              </w:rPr>
              <w:t>т.ч</w:t>
            </w:r>
            <w:proofErr w:type="spellEnd"/>
            <w:r w:rsidRPr="00FA5EEF">
              <w:rPr>
                <w:i/>
                <w:sz w:val="16"/>
                <w:szCs w:val="16"/>
              </w:rPr>
              <w:t>. 2-я категория надежности электроснабжения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3E94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-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b/>
                <w:i/>
                <w:sz w:val="16"/>
                <w:szCs w:val="16"/>
              </w:rPr>
            </w:pPr>
            <w:r w:rsidRPr="00FA5EEF">
              <w:rPr>
                <w:b/>
                <w:i/>
                <w:sz w:val="16"/>
                <w:szCs w:val="16"/>
              </w:rPr>
              <w:t xml:space="preserve">в </w:t>
            </w:r>
            <w:proofErr w:type="spellStart"/>
            <w:r w:rsidRPr="00FA5EEF">
              <w:rPr>
                <w:b/>
                <w:i/>
                <w:sz w:val="16"/>
                <w:szCs w:val="16"/>
              </w:rPr>
              <w:t>т.ч</w:t>
            </w:r>
            <w:proofErr w:type="spellEnd"/>
            <w:r w:rsidRPr="00FA5EEF"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2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2266" w:rsidRPr="00FA5EEF" w:rsidRDefault="00A82266" w:rsidP="00BC6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2266" w:rsidRPr="00FA5EEF" w:rsidRDefault="00A82266" w:rsidP="00BC6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82266" w:rsidP="00BC6156">
            <w:pPr>
              <w:jc w:val="center"/>
              <w:rPr>
                <w:sz w:val="16"/>
                <w:szCs w:val="16"/>
              </w:rPr>
            </w:pP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b/>
                <w:sz w:val="16"/>
                <w:szCs w:val="16"/>
              </w:rPr>
            </w:pPr>
            <w:r w:rsidRPr="00FA5EEF">
              <w:rPr>
                <w:b/>
                <w:sz w:val="16"/>
                <w:szCs w:val="16"/>
              </w:rPr>
              <w:t>1.1. Прочие потребители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3E94" w:rsidP="00BC615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BC615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985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+1%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1.1.1.  СН-1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1.1.2. СН-2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-0,5%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i/>
                <w:sz w:val="16"/>
                <w:szCs w:val="16"/>
              </w:rPr>
            </w:pPr>
            <w:r w:rsidRPr="00FA5EEF">
              <w:rPr>
                <w:i/>
                <w:sz w:val="16"/>
                <w:szCs w:val="16"/>
              </w:rPr>
              <w:t xml:space="preserve">в </w:t>
            </w:r>
            <w:proofErr w:type="spellStart"/>
            <w:r w:rsidRPr="00FA5EEF">
              <w:rPr>
                <w:i/>
                <w:sz w:val="16"/>
                <w:szCs w:val="16"/>
              </w:rPr>
              <w:t>т.ч</w:t>
            </w:r>
            <w:proofErr w:type="spellEnd"/>
            <w:r w:rsidRPr="00FA5EEF">
              <w:rPr>
                <w:i/>
                <w:sz w:val="16"/>
                <w:szCs w:val="16"/>
              </w:rPr>
              <w:t>. 2-я категория надежности электроснабжения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-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1.1.3. НН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749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735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+2%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i/>
                <w:sz w:val="16"/>
                <w:szCs w:val="16"/>
              </w:rPr>
            </w:pPr>
            <w:r w:rsidRPr="00FA5EEF">
              <w:rPr>
                <w:i/>
                <w:sz w:val="16"/>
                <w:szCs w:val="16"/>
              </w:rPr>
              <w:t xml:space="preserve">в </w:t>
            </w:r>
            <w:proofErr w:type="spellStart"/>
            <w:r w:rsidRPr="00FA5EEF">
              <w:rPr>
                <w:i/>
                <w:sz w:val="16"/>
                <w:szCs w:val="16"/>
              </w:rPr>
              <w:t>т.ч</w:t>
            </w:r>
            <w:proofErr w:type="spellEnd"/>
            <w:r w:rsidRPr="00FA5EEF">
              <w:rPr>
                <w:i/>
                <w:sz w:val="16"/>
                <w:szCs w:val="16"/>
              </w:rPr>
              <w:t>. 2-я категория надежности электроснабжения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82266" w:rsidP="00BC6156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82266" w:rsidP="00BC6156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82266" w:rsidP="00BC6156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b/>
                <w:sz w:val="16"/>
                <w:szCs w:val="16"/>
              </w:rPr>
            </w:pPr>
            <w:r w:rsidRPr="00FA5EEF">
              <w:rPr>
                <w:b/>
                <w:sz w:val="16"/>
                <w:szCs w:val="16"/>
              </w:rPr>
              <w:t>1.2. Население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14366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BC615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17291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-17%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1.2.1. СН-2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-9%</w:t>
            </w:r>
          </w:p>
        </w:tc>
      </w:tr>
      <w:tr w:rsidR="00A82266" w:rsidTr="00BC6156"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1.2.2. НН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14356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17220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BC6156" w:rsidP="00BC61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-17%</w:t>
            </w:r>
          </w:p>
        </w:tc>
      </w:tr>
      <w:tr w:rsidR="00A82266" w:rsidTr="0021291D">
        <w:tc>
          <w:tcPr>
            <w:tcW w:w="3050" w:type="dxa"/>
            <w:tcBorders>
              <w:top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</w:p>
        </w:tc>
        <w:tc>
          <w:tcPr>
            <w:tcW w:w="2158" w:type="dxa"/>
            <w:tcBorders>
              <w:top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16" w:type="dxa"/>
            <w:tcBorders>
              <w:top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jc w:val="center"/>
              <w:rPr>
                <w:sz w:val="16"/>
                <w:szCs w:val="16"/>
              </w:rPr>
            </w:pPr>
          </w:p>
        </w:tc>
      </w:tr>
    </w:tbl>
    <w:p w:rsidR="00DB06BE" w:rsidRDefault="00DB06BE" w:rsidP="00DB06BE"/>
    <w:p w:rsidR="00DB06BE" w:rsidRDefault="00DB06BE" w:rsidP="00DB06BE"/>
    <w:p w:rsidR="00FA5EEF" w:rsidRDefault="00FA5EEF" w:rsidP="00DB06BE"/>
    <w:p w:rsidR="00FA5EEF" w:rsidRDefault="00FA5EEF" w:rsidP="00DB06BE"/>
    <w:p w:rsidR="00FA5EEF" w:rsidRDefault="00FA5EEF" w:rsidP="00DB06BE"/>
    <w:p w:rsidR="00DB06BE" w:rsidRPr="00FA5EEF" w:rsidRDefault="00DB06BE" w:rsidP="00FA5EEF">
      <w:pPr>
        <w:pStyle w:val="a3"/>
        <w:numPr>
          <w:ilvl w:val="1"/>
          <w:numId w:val="1"/>
        </w:numPr>
      </w:pPr>
      <w:r w:rsidRPr="00FA5EEF">
        <w:lastRenderedPageBreak/>
        <w:t>Количество точек поставки электроэнергии.</w:t>
      </w:r>
    </w:p>
    <w:p w:rsidR="00FA5EEF" w:rsidRPr="00FA5EEF" w:rsidRDefault="00FA5EEF" w:rsidP="00FA5EEF">
      <w:pPr>
        <w:pStyle w:val="a3"/>
        <w:ind w:left="780"/>
        <w:rPr>
          <w:b/>
        </w:rPr>
      </w:pPr>
    </w:p>
    <w:tbl>
      <w:tblPr>
        <w:tblW w:w="8928" w:type="dxa"/>
        <w:tblLook w:val="01E0" w:firstRow="1" w:lastRow="1" w:firstColumn="1" w:lastColumn="1" w:noHBand="0" w:noVBand="0"/>
      </w:tblPr>
      <w:tblGrid>
        <w:gridCol w:w="3171"/>
        <w:gridCol w:w="1764"/>
        <w:gridCol w:w="1833"/>
        <w:gridCol w:w="2160"/>
      </w:tblGrid>
      <w:tr w:rsidR="00A82266" w:rsidRPr="0021291D" w:rsidTr="00A83107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266" w:rsidRPr="00A82266" w:rsidRDefault="00A82266" w:rsidP="00A83107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>201</w:t>
            </w:r>
            <w:r w:rsidR="0083765C">
              <w:rPr>
                <w:sz w:val="16"/>
                <w:szCs w:val="16"/>
              </w:rPr>
              <w:t>9</w:t>
            </w:r>
            <w:r w:rsidRPr="00A82266">
              <w:rPr>
                <w:sz w:val="16"/>
                <w:szCs w:val="16"/>
              </w:rPr>
              <w:t>г.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82266" w:rsidP="00A83107">
            <w:pPr>
              <w:jc w:val="center"/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8</w:t>
            </w:r>
            <w:r w:rsidRPr="00FA5EEF">
              <w:rPr>
                <w:sz w:val="16"/>
                <w:szCs w:val="16"/>
              </w:rPr>
              <w:t>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82266" w:rsidP="00A83107">
            <w:pPr>
              <w:jc w:val="center"/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Динамика</w:t>
            </w:r>
          </w:p>
        </w:tc>
      </w:tr>
      <w:tr w:rsidR="00A82266" w:rsidRPr="0021291D" w:rsidTr="00A83107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b/>
                <w:sz w:val="16"/>
                <w:szCs w:val="16"/>
              </w:rPr>
            </w:pPr>
            <w:r w:rsidRPr="00FA5EEF">
              <w:rPr>
                <w:b/>
                <w:sz w:val="16"/>
                <w:szCs w:val="16"/>
              </w:rPr>
              <w:t>1. Всего точек поставки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266" w:rsidRPr="00A82266" w:rsidRDefault="00A8310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15737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A8310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19041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83107" w:rsidP="00A8310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-17%</w:t>
            </w:r>
          </w:p>
        </w:tc>
      </w:tr>
      <w:tr w:rsidR="00A82266" w:rsidRPr="0021291D" w:rsidTr="00A83107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b/>
                <w:sz w:val="16"/>
                <w:szCs w:val="16"/>
              </w:rPr>
            </w:pPr>
            <w:r w:rsidRPr="00FA5EEF">
              <w:rPr>
                <w:b/>
                <w:sz w:val="16"/>
                <w:szCs w:val="16"/>
              </w:rPr>
              <w:t>1.1. Точек поставки не оборудованных ПУ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266" w:rsidRPr="00A82266" w:rsidRDefault="00A8310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A8310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83107" w:rsidP="00A8310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+124%</w:t>
            </w:r>
          </w:p>
        </w:tc>
      </w:tr>
      <w:tr w:rsidR="00A82266" w:rsidRPr="0021291D" w:rsidTr="00A83107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b/>
                <w:sz w:val="16"/>
                <w:szCs w:val="16"/>
              </w:rPr>
            </w:pPr>
            <w:r w:rsidRPr="00FA5EEF">
              <w:rPr>
                <w:b/>
                <w:sz w:val="16"/>
                <w:szCs w:val="16"/>
              </w:rPr>
              <w:t>1.2. Точек поставки оборудованных ПУ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266" w:rsidRPr="00A82266" w:rsidRDefault="00A82266" w:rsidP="00A831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82266" w:rsidP="00A831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82266" w:rsidP="00A8310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82266" w:rsidRPr="0021291D" w:rsidTr="00A83107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1.2.1. прочие потребители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266" w:rsidRPr="00A82266" w:rsidRDefault="00A8310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8310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+0,5%</w:t>
            </w:r>
          </w:p>
        </w:tc>
      </w:tr>
      <w:tr w:rsidR="00A82266" w:rsidRPr="0021291D" w:rsidTr="00A83107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1.2.2. население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266" w:rsidRPr="00A82266" w:rsidRDefault="00A8310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17258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8310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-20%</w:t>
            </w:r>
          </w:p>
        </w:tc>
      </w:tr>
      <w:tr w:rsidR="00A82266" w:rsidRPr="0021291D" w:rsidTr="00A83107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1.2.3. ВРУ МКД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266" w:rsidRPr="00A82266" w:rsidRDefault="00A8310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8310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82266" w:rsidRPr="0021291D" w:rsidTr="00A83107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66" w:rsidRPr="00FA5EEF" w:rsidRDefault="00A82266" w:rsidP="0021291D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1.2.4. ПУ с дистанционным сбором данных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266" w:rsidRPr="00A82266" w:rsidRDefault="00A8310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632543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66" w:rsidRPr="00FA5EEF" w:rsidRDefault="00A83107" w:rsidP="00A831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21291D" w:rsidRPr="0021291D" w:rsidRDefault="0021291D" w:rsidP="0021291D"/>
    <w:p w:rsidR="004F3916" w:rsidRDefault="004F3916">
      <w:pPr>
        <w:pStyle w:val="ConsPlusNormal"/>
        <w:spacing w:before="220"/>
        <w:ind w:firstLine="540"/>
        <w:jc w:val="both"/>
      </w:pPr>
    </w:p>
    <w:p w:rsidR="00DB06BE" w:rsidRPr="00FA5EEF" w:rsidRDefault="004F3916" w:rsidP="00DB06BE">
      <w:r w:rsidRPr="00FA5EEF">
        <w:t xml:space="preserve">1.3. </w:t>
      </w:r>
      <w:r w:rsidR="00DB06BE" w:rsidRPr="00FA5EEF">
        <w:t>Информация об объектах электросетевого хозяйства сетевой организации.</w:t>
      </w:r>
    </w:p>
    <w:p w:rsidR="00DB06BE" w:rsidRPr="00DB06BE" w:rsidRDefault="00DB06BE" w:rsidP="00DB06B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0"/>
        <w:gridCol w:w="3335"/>
        <w:gridCol w:w="3335"/>
        <w:gridCol w:w="1231"/>
      </w:tblGrid>
      <w:tr w:rsidR="00A82266" w:rsidRPr="00DB06BE" w:rsidTr="00DB06BE">
        <w:tc>
          <w:tcPr>
            <w:tcW w:w="1670" w:type="dxa"/>
            <w:shd w:val="clear" w:color="auto" w:fill="auto"/>
          </w:tcPr>
          <w:p w:rsidR="00A82266" w:rsidRPr="00FA5EEF" w:rsidRDefault="00A82266" w:rsidP="00DB06BE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3335" w:type="dxa"/>
            <w:shd w:val="clear" w:color="auto" w:fill="auto"/>
          </w:tcPr>
          <w:p w:rsidR="00A82266" w:rsidRPr="00A82266" w:rsidRDefault="00A82266" w:rsidP="0083765C">
            <w:pPr>
              <w:rPr>
                <w:sz w:val="16"/>
                <w:szCs w:val="16"/>
              </w:rPr>
            </w:pPr>
            <w:proofErr w:type="spellStart"/>
            <w:r w:rsidRPr="00A82266">
              <w:rPr>
                <w:sz w:val="16"/>
                <w:szCs w:val="16"/>
              </w:rPr>
              <w:t>Протяженность</w:t>
            </w:r>
            <w:proofErr w:type="gramStart"/>
            <w:r w:rsidRPr="00A82266">
              <w:rPr>
                <w:sz w:val="16"/>
                <w:szCs w:val="16"/>
              </w:rPr>
              <w:t>,к</w:t>
            </w:r>
            <w:proofErr w:type="gramEnd"/>
            <w:r w:rsidRPr="00A82266">
              <w:rPr>
                <w:sz w:val="16"/>
                <w:szCs w:val="16"/>
              </w:rPr>
              <w:t>м</w:t>
            </w:r>
            <w:proofErr w:type="spellEnd"/>
            <w:r w:rsidRPr="00A82266">
              <w:rPr>
                <w:sz w:val="16"/>
                <w:szCs w:val="16"/>
              </w:rPr>
              <w:t>/количество шт. на 01.01.20</w:t>
            </w:r>
            <w:r w:rsidR="00B80E96">
              <w:rPr>
                <w:sz w:val="16"/>
                <w:szCs w:val="16"/>
              </w:rPr>
              <w:t>19</w:t>
            </w:r>
            <w:r w:rsidRPr="00A82266">
              <w:rPr>
                <w:sz w:val="16"/>
                <w:szCs w:val="16"/>
              </w:rPr>
              <w:t>г.</w:t>
            </w:r>
          </w:p>
        </w:tc>
        <w:tc>
          <w:tcPr>
            <w:tcW w:w="3335" w:type="dxa"/>
            <w:shd w:val="clear" w:color="auto" w:fill="auto"/>
          </w:tcPr>
          <w:p w:rsidR="00A82266" w:rsidRPr="00FA5EEF" w:rsidRDefault="00A82266" w:rsidP="00A82266">
            <w:pPr>
              <w:rPr>
                <w:sz w:val="16"/>
                <w:szCs w:val="16"/>
              </w:rPr>
            </w:pPr>
            <w:proofErr w:type="spellStart"/>
            <w:r w:rsidRPr="00FA5EEF">
              <w:rPr>
                <w:sz w:val="16"/>
                <w:szCs w:val="16"/>
              </w:rPr>
              <w:t>Протяженность</w:t>
            </w:r>
            <w:proofErr w:type="gramStart"/>
            <w:r w:rsidRPr="00FA5EEF">
              <w:rPr>
                <w:sz w:val="16"/>
                <w:szCs w:val="16"/>
              </w:rPr>
              <w:t>,к</w:t>
            </w:r>
            <w:proofErr w:type="gramEnd"/>
            <w:r w:rsidR="00B80E96">
              <w:rPr>
                <w:sz w:val="16"/>
                <w:szCs w:val="16"/>
              </w:rPr>
              <w:t>м</w:t>
            </w:r>
            <w:proofErr w:type="spellEnd"/>
            <w:r w:rsidR="00B80E96">
              <w:rPr>
                <w:sz w:val="16"/>
                <w:szCs w:val="16"/>
              </w:rPr>
              <w:t>/количество шт. на 01.01.2020г.</w:t>
            </w:r>
          </w:p>
        </w:tc>
        <w:tc>
          <w:tcPr>
            <w:tcW w:w="1231" w:type="dxa"/>
            <w:shd w:val="clear" w:color="auto" w:fill="auto"/>
          </w:tcPr>
          <w:p w:rsidR="00A82266" w:rsidRPr="00FA5EEF" w:rsidRDefault="00A82266" w:rsidP="00DB06BE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Динамика</w:t>
            </w:r>
          </w:p>
        </w:tc>
      </w:tr>
      <w:tr w:rsidR="00A82266" w:rsidRPr="00DB06BE" w:rsidTr="00DB06BE">
        <w:tc>
          <w:tcPr>
            <w:tcW w:w="1670" w:type="dxa"/>
            <w:shd w:val="clear" w:color="auto" w:fill="auto"/>
          </w:tcPr>
          <w:p w:rsidR="00A82266" w:rsidRPr="00FA5EEF" w:rsidRDefault="00A82266" w:rsidP="00DB06BE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ВЛ-35 кВ</w:t>
            </w:r>
          </w:p>
        </w:tc>
        <w:tc>
          <w:tcPr>
            <w:tcW w:w="3335" w:type="dxa"/>
            <w:shd w:val="clear" w:color="auto" w:fill="auto"/>
          </w:tcPr>
          <w:p w:rsidR="00A82266" w:rsidRPr="00A82266" w:rsidRDefault="00B80E96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</w:t>
            </w:r>
          </w:p>
        </w:tc>
        <w:tc>
          <w:tcPr>
            <w:tcW w:w="3335" w:type="dxa"/>
            <w:shd w:val="clear" w:color="auto" w:fill="auto"/>
          </w:tcPr>
          <w:p w:rsidR="00A82266" w:rsidRPr="00FA5EEF" w:rsidRDefault="00632543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</w:t>
            </w:r>
          </w:p>
        </w:tc>
        <w:tc>
          <w:tcPr>
            <w:tcW w:w="1231" w:type="dxa"/>
            <w:shd w:val="clear" w:color="auto" w:fill="auto"/>
          </w:tcPr>
          <w:p w:rsidR="00A82266" w:rsidRPr="00FA5EEF" w:rsidRDefault="00B80E96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</w:tr>
      <w:tr w:rsidR="00A82266" w:rsidRPr="00DB06BE" w:rsidTr="00DB06BE">
        <w:tc>
          <w:tcPr>
            <w:tcW w:w="1670" w:type="dxa"/>
            <w:shd w:val="clear" w:color="auto" w:fill="auto"/>
          </w:tcPr>
          <w:p w:rsidR="00A82266" w:rsidRPr="00FA5EEF" w:rsidRDefault="00A82266" w:rsidP="00DB06BE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ВЛ-6 кВ</w:t>
            </w:r>
          </w:p>
        </w:tc>
        <w:tc>
          <w:tcPr>
            <w:tcW w:w="3335" w:type="dxa"/>
            <w:shd w:val="clear" w:color="auto" w:fill="auto"/>
          </w:tcPr>
          <w:p w:rsidR="00A82266" w:rsidRPr="00A82266" w:rsidRDefault="00B80E96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16,006</w:t>
            </w:r>
          </w:p>
        </w:tc>
        <w:tc>
          <w:tcPr>
            <w:tcW w:w="3335" w:type="dxa"/>
            <w:shd w:val="clear" w:color="auto" w:fill="auto"/>
          </w:tcPr>
          <w:p w:rsidR="00A82266" w:rsidRPr="00FA5EEF" w:rsidRDefault="00632543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16,006</w:t>
            </w:r>
          </w:p>
        </w:tc>
        <w:tc>
          <w:tcPr>
            <w:tcW w:w="1231" w:type="dxa"/>
            <w:shd w:val="clear" w:color="auto" w:fill="auto"/>
          </w:tcPr>
          <w:p w:rsidR="00A82266" w:rsidRPr="00FA5EEF" w:rsidRDefault="00B80E96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</w:tr>
      <w:tr w:rsidR="00A82266" w:rsidRPr="00DB06BE" w:rsidTr="00DB06BE">
        <w:tc>
          <w:tcPr>
            <w:tcW w:w="1670" w:type="dxa"/>
            <w:shd w:val="clear" w:color="auto" w:fill="auto"/>
          </w:tcPr>
          <w:p w:rsidR="00A82266" w:rsidRPr="00FA5EEF" w:rsidRDefault="00A82266" w:rsidP="00DB06BE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ВЛ-0,4 кВ</w:t>
            </w:r>
          </w:p>
        </w:tc>
        <w:tc>
          <w:tcPr>
            <w:tcW w:w="3335" w:type="dxa"/>
            <w:shd w:val="clear" w:color="auto" w:fill="auto"/>
          </w:tcPr>
          <w:p w:rsidR="00A82266" w:rsidRPr="00A82266" w:rsidRDefault="00B80E96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340,313</w:t>
            </w:r>
          </w:p>
        </w:tc>
        <w:tc>
          <w:tcPr>
            <w:tcW w:w="3335" w:type="dxa"/>
            <w:shd w:val="clear" w:color="auto" w:fill="auto"/>
          </w:tcPr>
          <w:p w:rsidR="00A82266" w:rsidRPr="00FA5EEF" w:rsidRDefault="00B80E96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346,281</w:t>
            </w:r>
          </w:p>
        </w:tc>
        <w:tc>
          <w:tcPr>
            <w:tcW w:w="1231" w:type="dxa"/>
            <w:shd w:val="clear" w:color="auto" w:fill="auto"/>
          </w:tcPr>
          <w:p w:rsidR="00A82266" w:rsidRPr="00FA5EEF" w:rsidRDefault="00B80E96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1,75%</w:t>
            </w:r>
          </w:p>
        </w:tc>
      </w:tr>
      <w:tr w:rsidR="00A82266" w:rsidRPr="00DB06BE" w:rsidTr="00DB06BE">
        <w:trPr>
          <w:trHeight w:val="136"/>
        </w:trPr>
        <w:tc>
          <w:tcPr>
            <w:tcW w:w="1670" w:type="dxa"/>
            <w:shd w:val="clear" w:color="auto" w:fill="auto"/>
          </w:tcPr>
          <w:p w:rsidR="00A82266" w:rsidRPr="00FA5EEF" w:rsidRDefault="00A82266" w:rsidP="00DB06BE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КЛ-6 кВ</w:t>
            </w:r>
          </w:p>
        </w:tc>
        <w:tc>
          <w:tcPr>
            <w:tcW w:w="3335" w:type="dxa"/>
            <w:shd w:val="clear" w:color="auto" w:fill="auto"/>
          </w:tcPr>
          <w:p w:rsidR="00A82266" w:rsidRPr="00A82266" w:rsidRDefault="00B80E96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103,818</w:t>
            </w:r>
          </w:p>
        </w:tc>
        <w:tc>
          <w:tcPr>
            <w:tcW w:w="3335" w:type="dxa"/>
            <w:shd w:val="clear" w:color="auto" w:fill="auto"/>
          </w:tcPr>
          <w:p w:rsidR="00A82266" w:rsidRPr="00FA5EEF" w:rsidRDefault="00B80E96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104,248</w:t>
            </w:r>
          </w:p>
        </w:tc>
        <w:tc>
          <w:tcPr>
            <w:tcW w:w="1231" w:type="dxa"/>
            <w:shd w:val="clear" w:color="auto" w:fill="auto"/>
          </w:tcPr>
          <w:p w:rsidR="00A82266" w:rsidRPr="00FA5EEF" w:rsidRDefault="00B80E96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0,41%</w:t>
            </w:r>
          </w:p>
        </w:tc>
      </w:tr>
      <w:tr w:rsidR="00A82266" w:rsidRPr="00DB06BE" w:rsidTr="00DB06BE">
        <w:trPr>
          <w:trHeight w:val="136"/>
        </w:trPr>
        <w:tc>
          <w:tcPr>
            <w:tcW w:w="1670" w:type="dxa"/>
            <w:shd w:val="clear" w:color="auto" w:fill="auto"/>
          </w:tcPr>
          <w:p w:rsidR="00A82266" w:rsidRPr="00FA5EEF" w:rsidRDefault="00A82266" w:rsidP="00DB06BE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КЛ-0,4 кВ</w:t>
            </w:r>
          </w:p>
        </w:tc>
        <w:tc>
          <w:tcPr>
            <w:tcW w:w="3335" w:type="dxa"/>
            <w:shd w:val="clear" w:color="auto" w:fill="auto"/>
          </w:tcPr>
          <w:p w:rsidR="00A82266" w:rsidRPr="00A82266" w:rsidRDefault="00B80E96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52,462</w:t>
            </w:r>
          </w:p>
        </w:tc>
        <w:tc>
          <w:tcPr>
            <w:tcW w:w="3335" w:type="dxa"/>
            <w:shd w:val="clear" w:color="auto" w:fill="auto"/>
          </w:tcPr>
          <w:p w:rsidR="00A82266" w:rsidRPr="00FA5EEF" w:rsidRDefault="00B80E96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51,952</w:t>
            </w:r>
          </w:p>
        </w:tc>
        <w:tc>
          <w:tcPr>
            <w:tcW w:w="1231" w:type="dxa"/>
            <w:shd w:val="clear" w:color="auto" w:fill="auto"/>
          </w:tcPr>
          <w:p w:rsidR="00A82266" w:rsidRPr="00FA5EEF" w:rsidRDefault="00B80E96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0,97%</w:t>
            </w:r>
          </w:p>
        </w:tc>
      </w:tr>
      <w:tr w:rsidR="00A82266" w:rsidRPr="00DB06BE" w:rsidTr="00DB06BE">
        <w:tc>
          <w:tcPr>
            <w:tcW w:w="1670" w:type="dxa"/>
            <w:shd w:val="clear" w:color="auto" w:fill="auto"/>
          </w:tcPr>
          <w:p w:rsidR="00A82266" w:rsidRPr="00FA5EEF" w:rsidRDefault="00A82266" w:rsidP="00DB06BE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ПС 35/6 кВ</w:t>
            </w:r>
          </w:p>
        </w:tc>
        <w:tc>
          <w:tcPr>
            <w:tcW w:w="3335" w:type="dxa"/>
            <w:shd w:val="clear" w:color="auto" w:fill="auto"/>
          </w:tcPr>
          <w:p w:rsidR="00A82266" w:rsidRPr="00A82266" w:rsidRDefault="00B80E96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35" w:type="dxa"/>
            <w:shd w:val="clear" w:color="auto" w:fill="auto"/>
          </w:tcPr>
          <w:p w:rsidR="00A82266" w:rsidRPr="00FA5EEF" w:rsidRDefault="00632543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1" w:type="dxa"/>
            <w:shd w:val="clear" w:color="auto" w:fill="auto"/>
          </w:tcPr>
          <w:p w:rsidR="00A82266" w:rsidRPr="00FA5EEF" w:rsidRDefault="00B80E96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</w:tr>
      <w:tr w:rsidR="00A82266" w:rsidRPr="00DB06BE" w:rsidTr="00DB06BE">
        <w:tc>
          <w:tcPr>
            <w:tcW w:w="1670" w:type="dxa"/>
            <w:shd w:val="clear" w:color="auto" w:fill="auto"/>
          </w:tcPr>
          <w:p w:rsidR="00A82266" w:rsidRPr="00FA5EEF" w:rsidRDefault="00A82266" w:rsidP="00DB06BE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ТП 6/0,4 кВ</w:t>
            </w:r>
          </w:p>
        </w:tc>
        <w:tc>
          <w:tcPr>
            <w:tcW w:w="3335" w:type="dxa"/>
            <w:shd w:val="clear" w:color="auto" w:fill="auto"/>
          </w:tcPr>
          <w:p w:rsidR="00A82266" w:rsidRPr="00A82266" w:rsidRDefault="00B80E96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</w:t>
            </w:r>
          </w:p>
        </w:tc>
        <w:tc>
          <w:tcPr>
            <w:tcW w:w="3335" w:type="dxa"/>
            <w:shd w:val="clear" w:color="auto" w:fill="auto"/>
          </w:tcPr>
          <w:p w:rsidR="00A82266" w:rsidRPr="00FA5EEF" w:rsidRDefault="00632543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</w:t>
            </w:r>
          </w:p>
        </w:tc>
        <w:tc>
          <w:tcPr>
            <w:tcW w:w="1231" w:type="dxa"/>
            <w:shd w:val="clear" w:color="auto" w:fill="auto"/>
          </w:tcPr>
          <w:p w:rsidR="00A82266" w:rsidRPr="00FA5EEF" w:rsidRDefault="00B80E96" w:rsidP="00DB0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</w:tr>
    </w:tbl>
    <w:p w:rsidR="00DB06BE" w:rsidRPr="00DB06BE" w:rsidRDefault="00DB06BE" w:rsidP="00DB06BE"/>
    <w:p w:rsidR="007A3851" w:rsidRPr="00FA5EEF" w:rsidRDefault="004F3916" w:rsidP="007A3851">
      <w:r w:rsidRPr="00FA5EEF">
        <w:t>1.4.</w:t>
      </w:r>
      <w:r w:rsidR="007A3851" w:rsidRPr="00FA5EEF">
        <w:t>Уровень физического износа объектов электросетевого хозяйства сетевой организации</w:t>
      </w:r>
    </w:p>
    <w:p w:rsidR="007A3851" w:rsidRPr="007A3851" w:rsidRDefault="007A3851" w:rsidP="007A3851">
      <w:pPr>
        <w:rPr>
          <w:sz w:val="28"/>
          <w:szCs w:val="28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629"/>
        <w:gridCol w:w="2883"/>
        <w:gridCol w:w="1903"/>
      </w:tblGrid>
      <w:tr w:rsidR="00A82266" w:rsidRPr="007A3851" w:rsidTr="007A3851">
        <w:tc>
          <w:tcPr>
            <w:tcW w:w="2392" w:type="dxa"/>
            <w:shd w:val="clear" w:color="auto" w:fill="auto"/>
          </w:tcPr>
          <w:p w:rsidR="00A82266" w:rsidRPr="00FA5EEF" w:rsidRDefault="00A82266" w:rsidP="007A3851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629" w:type="dxa"/>
            <w:shd w:val="clear" w:color="auto" w:fill="auto"/>
          </w:tcPr>
          <w:p w:rsidR="00A82266" w:rsidRPr="00A82266" w:rsidRDefault="00A82266" w:rsidP="0083765C">
            <w:pPr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>На 01.01.20</w:t>
            </w:r>
            <w:r w:rsidR="00B80E96">
              <w:rPr>
                <w:sz w:val="16"/>
                <w:szCs w:val="16"/>
              </w:rPr>
              <w:t>19</w:t>
            </w:r>
            <w:r w:rsidRPr="00A82266">
              <w:rPr>
                <w:sz w:val="16"/>
                <w:szCs w:val="16"/>
              </w:rPr>
              <w:t>г.(%)</w:t>
            </w:r>
          </w:p>
        </w:tc>
        <w:tc>
          <w:tcPr>
            <w:tcW w:w="2883" w:type="dxa"/>
            <w:shd w:val="clear" w:color="auto" w:fill="auto"/>
          </w:tcPr>
          <w:p w:rsidR="00A82266" w:rsidRPr="00FA5EEF" w:rsidRDefault="00B80E96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01.01.2020</w:t>
            </w:r>
            <w:r w:rsidR="00A82266" w:rsidRPr="00FA5EEF">
              <w:rPr>
                <w:sz w:val="16"/>
                <w:szCs w:val="16"/>
              </w:rPr>
              <w:t>г.(%)</w:t>
            </w:r>
          </w:p>
        </w:tc>
        <w:tc>
          <w:tcPr>
            <w:tcW w:w="1903" w:type="dxa"/>
            <w:shd w:val="clear" w:color="auto" w:fill="auto"/>
          </w:tcPr>
          <w:p w:rsidR="00A82266" w:rsidRPr="00FA5EEF" w:rsidRDefault="00A82266" w:rsidP="007A3851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Динамика</w:t>
            </w:r>
          </w:p>
        </w:tc>
      </w:tr>
      <w:tr w:rsidR="00A82266" w:rsidRPr="007A3851" w:rsidTr="007A3851">
        <w:tc>
          <w:tcPr>
            <w:tcW w:w="2392" w:type="dxa"/>
            <w:shd w:val="clear" w:color="auto" w:fill="auto"/>
          </w:tcPr>
          <w:p w:rsidR="00A82266" w:rsidRPr="00FA5EEF" w:rsidRDefault="00A82266" w:rsidP="007A3851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ВЛ-35 кВ</w:t>
            </w:r>
          </w:p>
        </w:tc>
        <w:tc>
          <w:tcPr>
            <w:tcW w:w="2629" w:type="dxa"/>
            <w:shd w:val="clear" w:color="auto" w:fill="auto"/>
          </w:tcPr>
          <w:p w:rsidR="00A82266" w:rsidRPr="00A82266" w:rsidRDefault="00D76546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77,50</w:t>
            </w:r>
          </w:p>
        </w:tc>
        <w:tc>
          <w:tcPr>
            <w:tcW w:w="2883" w:type="dxa"/>
            <w:shd w:val="clear" w:color="auto" w:fill="auto"/>
          </w:tcPr>
          <w:p w:rsidR="00A82266" w:rsidRPr="00FA5EEF" w:rsidRDefault="00D76546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632543">
              <w:rPr>
                <w:sz w:val="16"/>
                <w:szCs w:val="16"/>
              </w:rPr>
              <w:t>7,50</w:t>
            </w:r>
          </w:p>
        </w:tc>
        <w:tc>
          <w:tcPr>
            <w:tcW w:w="1903" w:type="dxa"/>
            <w:shd w:val="clear" w:color="auto" w:fill="auto"/>
          </w:tcPr>
          <w:p w:rsidR="00A82266" w:rsidRPr="00FA5EEF" w:rsidRDefault="00D76546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на 10%</w:t>
            </w:r>
          </w:p>
        </w:tc>
      </w:tr>
      <w:tr w:rsidR="00A82266" w:rsidRPr="007A3851" w:rsidTr="007A3851">
        <w:tc>
          <w:tcPr>
            <w:tcW w:w="2392" w:type="dxa"/>
            <w:shd w:val="clear" w:color="auto" w:fill="auto"/>
          </w:tcPr>
          <w:p w:rsidR="00A82266" w:rsidRPr="00FA5EEF" w:rsidRDefault="00A82266" w:rsidP="007A3851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ВЛ-6 кВ</w:t>
            </w:r>
          </w:p>
        </w:tc>
        <w:tc>
          <w:tcPr>
            <w:tcW w:w="2629" w:type="dxa"/>
            <w:shd w:val="clear" w:color="auto" w:fill="auto"/>
          </w:tcPr>
          <w:p w:rsidR="00A82266" w:rsidRPr="00A82266" w:rsidRDefault="00B80E96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99,66</w:t>
            </w:r>
          </w:p>
        </w:tc>
        <w:tc>
          <w:tcPr>
            <w:tcW w:w="2883" w:type="dxa"/>
            <w:shd w:val="clear" w:color="auto" w:fill="auto"/>
          </w:tcPr>
          <w:p w:rsidR="00A82266" w:rsidRPr="00FA5EEF" w:rsidRDefault="00D76546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99,81</w:t>
            </w:r>
          </w:p>
        </w:tc>
        <w:tc>
          <w:tcPr>
            <w:tcW w:w="1903" w:type="dxa"/>
            <w:shd w:val="clear" w:color="auto" w:fill="auto"/>
          </w:tcPr>
          <w:p w:rsidR="00A82266" w:rsidRPr="00FA5EEF" w:rsidRDefault="00D76546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на 0,15%</w:t>
            </w:r>
          </w:p>
        </w:tc>
      </w:tr>
      <w:tr w:rsidR="00A82266" w:rsidRPr="007A3851" w:rsidTr="007A3851">
        <w:tc>
          <w:tcPr>
            <w:tcW w:w="2392" w:type="dxa"/>
            <w:shd w:val="clear" w:color="auto" w:fill="auto"/>
          </w:tcPr>
          <w:p w:rsidR="00A82266" w:rsidRPr="00FA5EEF" w:rsidRDefault="00A82266" w:rsidP="007A3851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ВЛ-0,4 кВ</w:t>
            </w:r>
          </w:p>
        </w:tc>
        <w:tc>
          <w:tcPr>
            <w:tcW w:w="2629" w:type="dxa"/>
            <w:shd w:val="clear" w:color="auto" w:fill="auto"/>
          </w:tcPr>
          <w:p w:rsidR="00A82266" w:rsidRPr="00A82266" w:rsidRDefault="00B80E96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90,5</w:t>
            </w:r>
          </w:p>
        </w:tc>
        <w:tc>
          <w:tcPr>
            <w:tcW w:w="2883" w:type="dxa"/>
            <w:shd w:val="clear" w:color="auto" w:fill="auto"/>
          </w:tcPr>
          <w:p w:rsidR="00A82266" w:rsidRPr="00FA5EEF" w:rsidRDefault="00D76546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90,72</w:t>
            </w:r>
          </w:p>
        </w:tc>
        <w:tc>
          <w:tcPr>
            <w:tcW w:w="1903" w:type="dxa"/>
            <w:shd w:val="clear" w:color="auto" w:fill="auto"/>
          </w:tcPr>
          <w:p w:rsidR="00A82266" w:rsidRPr="00FA5EEF" w:rsidRDefault="00D76546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на 0,22%</w:t>
            </w:r>
          </w:p>
        </w:tc>
      </w:tr>
      <w:tr w:rsidR="00A82266" w:rsidRPr="007A3851" w:rsidTr="007A3851">
        <w:tc>
          <w:tcPr>
            <w:tcW w:w="2392" w:type="dxa"/>
            <w:shd w:val="clear" w:color="auto" w:fill="auto"/>
          </w:tcPr>
          <w:p w:rsidR="00A82266" w:rsidRPr="00FA5EEF" w:rsidRDefault="00A82266" w:rsidP="007A3851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КЛ-6 кВ</w:t>
            </w:r>
          </w:p>
        </w:tc>
        <w:tc>
          <w:tcPr>
            <w:tcW w:w="2629" w:type="dxa"/>
            <w:shd w:val="clear" w:color="auto" w:fill="auto"/>
          </w:tcPr>
          <w:p w:rsidR="00A82266" w:rsidRPr="00A82266" w:rsidRDefault="00B80E96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86,37</w:t>
            </w:r>
          </w:p>
        </w:tc>
        <w:tc>
          <w:tcPr>
            <w:tcW w:w="2883" w:type="dxa"/>
            <w:shd w:val="clear" w:color="auto" w:fill="auto"/>
          </w:tcPr>
          <w:p w:rsidR="00A82266" w:rsidRPr="00FA5EEF" w:rsidRDefault="00D76546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87,32</w:t>
            </w:r>
          </w:p>
        </w:tc>
        <w:tc>
          <w:tcPr>
            <w:tcW w:w="1903" w:type="dxa"/>
            <w:shd w:val="clear" w:color="auto" w:fill="auto"/>
          </w:tcPr>
          <w:p w:rsidR="00A82266" w:rsidRPr="00FA5EEF" w:rsidRDefault="00D76546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на 0,95%</w:t>
            </w:r>
          </w:p>
        </w:tc>
      </w:tr>
      <w:tr w:rsidR="00A82266" w:rsidRPr="007A3851" w:rsidTr="007A3851">
        <w:tc>
          <w:tcPr>
            <w:tcW w:w="2392" w:type="dxa"/>
            <w:shd w:val="clear" w:color="auto" w:fill="auto"/>
          </w:tcPr>
          <w:p w:rsidR="00A82266" w:rsidRPr="00FA5EEF" w:rsidRDefault="00A82266" w:rsidP="007A3851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КЛ-0,4 кВ</w:t>
            </w:r>
          </w:p>
        </w:tc>
        <w:tc>
          <w:tcPr>
            <w:tcW w:w="2629" w:type="dxa"/>
            <w:shd w:val="clear" w:color="auto" w:fill="auto"/>
          </w:tcPr>
          <w:p w:rsidR="00A82266" w:rsidRPr="00A82266" w:rsidRDefault="00D76546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93,30</w:t>
            </w:r>
          </w:p>
        </w:tc>
        <w:tc>
          <w:tcPr>
            <w:tcW w:w="2883" w:type="dxa"/>
            <w:shd w:val="clear" w:color="auto" w:fill="auto"/>
          </w:tcPr>
          <w:p w:rsidR="00A82266" w:rsidRPr="00FA5EEF" w:rsidRDefault="00D76546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95,12</w:t>
            </w:r>
          </w:p>
        </w:tc>
        <w:tc>
          <w:tcPr>
            <w:tcW w:w="1903" w:type="dxa"/>
            <w:shd w:val="clear" w:color="auto" w:fill="auto"/>
          </w:tcPr>
          <w:p w:rsidR="00A82266" w:rsidRPr="00FA5EEF" w:rsidRDefault="00D76546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на 1,82%</w:t>
            </w:r>
          </w:p>
        </w:tc>
      </w:tr>
      <w:tr w:rsidR="00A82266" w:rsidRPr="007A3851" w:rsidTr="007A3851">
        <w:tc>
          <w:tcPr>
            <w:tcW w:w="2392" w:type="dxa"/>
            <w:shd w:val="clear" w:color="auto" w:fill="auto"/>
          </w:tcPr>
          <w:p w:rsidR="00A82266" w:rsidRPr="00FA5EEF" w:rsidRDefault="00A82266" w:rsidP="007A3851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ПС 35/6 кВ</w:t>
            </w:r>
          </w:p>
        </w:tc>
        <w:tc>
          <w:tcPr>
            <w:tcW w:w="2629" w:type="dxa"/>
            <w:shd w:val="clear" w:color="auto" w:fill="auto"/>
          </w:tcPr>
          <w:p w:rsidR="00A82266" w:rsidRPr="00A82266" w:rsidRDefault="00D76546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26,09</w:t>
            </w:r>
          </w:p>
        </w:tc>
        <w:tc>
          <w:tcPr>
            <w:tcW w:w="2883" w:type="dxa"/>
            <w:shd w:val="clear" w:color="auto" w:fill="auto"/>
          </w:tcPr>
          <w:p w:rsidR="00A82266" w:rsidRPr="00FA5EEF" w:rsidRDefault="00D76546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24,26</w:t>
            </w:r>
          </w:p>
        </w:tc>
        <w:tc>
          <w:tcPr>
            <w:tcW w:w="1903" w:type="dxa"/>
            <w:shd w:val="clear" w:color="auto" w:fill="auto"/>
          </w:tcPr>
          <w:p w:rsidR="00A82266" w:rsidRPr="00FA5EEF" w:rsidRDefault="00D76546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 на  1,83%</w:t>
            </w:r>
          </w:p>
        </w:tc>
      </w:tr>
      <w:tr w:rsidR="00A82266" w:rsidRPr="007A3851" w:rsidTr="007A3851">
        <w:tc>
          <w:tcPr>
            <w:tcW w:w="2392" w:type="dxa"/>
            <w:shd w:val="clear" w:color="auto" w:fill="auto"/>
          </w:tcPr>
          <w:p w:rsidR="00A82266" w:rsidRPr="00FA5EEF" w:rsidRDefault="00A82266" w:rsidP="007A3851">
            <w:pPr>
              <w:rPr>
                <w:sz w:val="16"/>
                <w:szCs w:val="16"/>
              </w:rPr>
            </w:pPr>
            <w:r w:rsidRPr="00FA5EEF">
              <w:rPr>
                <w:sz w:val="16"/>
                <w:szCs w:val="16"/>
              </w:rPr>
              <w:t>ТП 6/0,4 кВ</w:t>
            </w:r>
          </w:p>
        </w:tc>
        <w:tc>
          <w:tcPr>
            <w:tcW w:w="2629" w:type="dxa"/>
            <w:shd w:val="clear" w:color="auto" w:fill="auto"/>
          </w:tcPr>
          <w:p w:rsidR="00A82266" w:rsidRPr="00A82266" w:rsidRDefault="00D76546" w:rsidP="00A82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97,63</w:t>
            </w:r>
          </w:p>
        </w:tc>
        <w:tc>
          <w:tcPr>
            <w:tcW w:w="2883" w:type="dxa"/>
            <w:shd w:val="clear" w:color="auto" w:fill="auto"/>
          </w:tcPr>
          <w:p w:rsidR="00A82266" w:rsidRPr="00FA5EEF" w:rsidRDefault="00E45309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D76546">
              <w:rPr>
                <w:sz w:val="16"/>
                <w:szCs w:val="16"/>
              </w:rPr>
              <w:t>7,74</w:t>
            </w:r>
          </w:p>
        </w:tc>
        <w:tc>
          <w:tcPr>
            <w:tcW w:w="1903" w:type="dxa"/>
            <w:shd w:val="clear" w:color="auto" w:fill="auto"/>
          </w:tcPr>
          <w:p w:rsidR="00A82266" w:rsidRPr="00FA5EEF" w:rsidRDefault="00D76546" w:rsidP="007A38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на 0,11%</w:t>
            </w:r>
          </w:p>
        </w:tc>
      </w:tr>
    </w:tbl>
    <w:p w:rsidR="004F3916" w:rsidRDefault="004F3916">
      <w:pPr>
        <w:pStyle w:val="ConsPlusNormal"/>
        <w:spacing w:before="220"/>
        <w:ind w:firstLine="540"/>
        <w:jc w:val="both"/>
      </w:pPr>
      <w:r w:rsidRPr="007A3851">
        <w:t>.</w:t>
      </w:r>
    </w:p>
    <w:p w:rsidR="00A82266" w:rsidRDefault="00A82266">
      <w:pPr>
        <w:pStyle w:val="ConsPlusNormal"/>
        <w:spacing w:before="220"/>
        <w:ind w:firstLine="540"/>
        <w:jc w:val="both"/>
      </w:pPr>
    </w:p>
    <w:p w:rsidR="004F3916" w:rsidRDefault="004F3916">
      <w:pPr>
        <w:pStyle w:val="ConsPlusNormal"/>
        <w:jc w:val="both"/>
      </w:pPr>
    </w:p>
    <w:p w:rsidR="004F3916" w:rsidRPr="00FA5EEF" w:rsidRDefault="004F3916" w:rsidP="00FA5E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FA5EEF">
        <w:rPr>
          <w:rFonts w:ascii="Times New Roman" w:hAnsi="Times New Roman" w:cs="Times New Roman"/>
          <w:b/>
          <w:sz w:val="24"/>
          <w:szCs w:val="24"/>
        </w:rPr>
        <w:t>. Информация о качестве услуг по передаче</w:t>
      </w:r>
      <w:r w:rsidR="00FA5EEF" w:rsidRPr="00FA5E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5EEF">
        <w:rPr>
          <w:rFonts w:ascii="Times New Roman" w:hAnsi="Times New Roman" w:cs="Times New Roman"/>
          <w:b/>
          <w:sz w:val="24"/>
          <w:szCs w:val="24"/>
        </w:rPr>
        <w:t>электрической энергии</w:t>
      </w:r>
    </w:p>
    <w:p w:rsidR="004F3916" w:rsidRPr="00FA5EEF" w:rsidRDefault="004F391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21291D" w:rsidRPr="00FA5EEF" w:rsidRDefault="004F39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t>2.1. Показатели качества услуг по передаче электрической энергии в целом по сетевой организации в отчетном периоде, а также динамика по отношению к году, предшествующему отчетному.</w:t>
      </w:r>
    </w:p>
    <w:tbl>
      <w:tblPr>
        <w:tblW w:w="969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09"/>
        <w:gridCol w:w="6046"/>
        <w:gridCol w:w="784"/>
        <w:gridCol w:w="1120"/>
        <w:gridCol w:w="1240"/>
      </w:tblGrid>
      <w:tr w:rsidR="0021291D" w:rsidRPr="00FA5EEF" w:rsidTr="0021291D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91D" w:rsidRPr="00FA5EEF" w:rsidRDefault="0021291D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N</w:t>
            </w:r>
          </w:p>
        </w:tc>
        <w:tc>
          <w:tcPr>
            <w:tcW w:w="6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91D" w:rsidRPr="00FA5EEF" w:rsidRDefault="0021291D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Показатель</w:t>
            </w:r>
          </w:p>
        </w:tc>
        <w:tc>
          <w:tcPr>
            <w:tcW w:w="3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91D" w:rsidRPr="00FA5EEF" w:rsidRDefault="0021291D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Значение показателя, годы</w:t>
            </w:r>
          </w:p>
        </w:tc>
      </w:tr>
      <w:tr w:rsidR="00A82266" w:rsidRPr="00FA5EEF" w:rsidTr="002C2FD6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266" w:rsidRPr="00FA5EEF" w:rsidRDefault="00A82266" w:rsidP="002129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6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266" w:rsidRPr="00FA5EEF" w:rsidRDefault="00A82266" w:rsidP="002129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2266" w:rsidRPr="00A82266" w:rsidRDefault="00A82266" w:rsidP="002C2FD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>201</w:t>
            </w:r>
            <w:r w:rsidR="002C2FD6">
              <w:rPr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2266" w:rsidRPr="00FA5EEF" w:rsidRDefault="00A82266" w:rsidP="002C2F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20</w:t>
            </w:r>
            <w:r w:rsidR="002C2FD6">
              <w:rPr>
                <w:rFonts w:eastAsiaTheme="minorHAnsi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266" w:rsidRPr="00FA5EEF" w:rsidRDefault="00A8226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Динамика изменения показателя</w:t>
            </w:r>
          </w:p>
        </w:tc>
      </w:tr>
      <w:tr w:rsidR="00A8226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2266" w:rsidRPr="00FA5EEF" w:rsidRDefault="00A82266" w:rsidP="002C2F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2266" w:rsidRPr="00FA5EEF" w:rsidRDefault="00A82266" w:rsidP="002C2F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2266" w:rsidRPr="00A82266" w:rsidRDefault="00A82266" w:rsidP="002C2FD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2266" w:rsidRPr="00FA5EEF" w:rsidRDefault="00A82266" w:rsidP="002C2F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2266" w:rsidRPr="00FA5EEF" w:rsidRDefault="00A82266" w:rsidP="002C2F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5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Показатель средней продолжительности прекращений передачи электрической энергии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</w:t>
            </w:r>
            <w:r w:rsidRPr="00FA5EEF">
              <w:rPr>
                <w:rFonts w:eastAsiaTheme="minorHAnsi"/>
                <w:noProof/>
                <w:sz w:val="16"/>
                <w:szCs w:val="16"/>
              </w:rPr>
              <w:drawing>
                <wp:inline distT="0" distB="0" distL="0" distR="0" wp14:anchorId="33274DCC" wp14:editId="05E06122">
                  <wp:extent cx="448945" cy="249555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94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)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0,447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0,473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+5,73%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ВН (110 кВ и выше)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СН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</w:t>
            </w:r>
            <w:proofErr w:type="gramEnd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(35 - 60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СН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</w:t>
            </w:r>
            <w:proofErr w:type="gramEnd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(1 - 20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0,708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0,552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-22,03%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НН (до 1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0,446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0,471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+5,55%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Показатель средней частоты прекращений передачи электрической энергии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</w:t>
            </w:r>
            <w:r w:rsidRPr="00FA5EEF">
              <w:rPr>
                <w:rFonts w:eastAsiaTheme="minorHAnsi"/>
                <w:noProof/>
                <w:sz w:val="16"/>
                <w:szCs w:val="16"/>
              </w:rPr>
              <w:drawing>
                <wp:inline distT="0" distB="0" distL="0" distR="0" wp14:anchorId="3B250932" wp14:editId="16DEA493">
                  <wp:extent cx="419100" cy="24955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)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0,519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0,444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-14,47%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ВН (110 кВ и выше)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СН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</w:t>
            </w:r>
            <w:proofErr w:type="gramEnd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(35 - 60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СН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</w:t>
            </w:r>
            <w:proofErr w:type="gramEnd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(1 - 20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0,582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-27,63%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НН (до 1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0,525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-15,21%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) (</w:t>
            </w:r>
            <w:r w:rsidRPr="00FA5EEF">
              <w:rPr>
                <w:rFonts w:eastAsiaTheme="minorHAnsi"/>
                <w:noProof/>
                <w:sz w:val="16"/>
                <w:szCs w:val="16"/>
              </w:rPr>
              <w:drawing>
                <wp:inline distT="0" distB="0" distL="0" distR="0" wp14:anchorId="765C53F8" wp14:editId="4F0E569E">
                  <wp:extent cx="655955" cy="2667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)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1,447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1,750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20,99%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lastRenderedPageBreak/>
              <w:t>3.1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ВН (110 кВ и выше)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3.2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СН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</w:t>
            </w:r>
            <w:proofErr w:type="gramEnd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(35 - 60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3.3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СН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</w:t>
            </w:r>
            <w:proofErr w:type="gramEnd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(1 - 20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0,951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0,766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-19,43%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3.4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НН (до 1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1,486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1,785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20,10%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) (</w:t>
            </w:r>
            <w:r w:rsidRPr="00FA5EEF">
              <w:rPr>
                <w:rFonts w:eastAsiaTheme="minorHAnsi"/>
                <w:noProof/>
                <w:sz w:val="16"/>
                <w:szCs w:val="16"/>
              </w:rPr>
              <w:drawing>
                <wp:inline distT="0" distB="0" distL="0" distR="0" wp14:anchorId="741DB919" wp14:editId="3352DBC9">
                  <wp:extent cx="668655" cy="2667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65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)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1,337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29,88%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4.1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ВН (110 кВ и выше)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4.2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СН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1</w:t>
            </w:r>
            <w:proofErr w:type="gramEnd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(35 - 60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4.3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СН</w:t>
            </w:r>
            <w:proofErr w:type="gramStart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>2</w:t>
            </w:r>
            <w:proofErr w:type="gramEnd"/>
            <w:r w:rsidRPr="00FA5EEF">
              <w:rPr>
                <w:rFonts w:eastAsiaTheme="minorHAnsi"/>
                <w:sz w:val="16"/>
                <w:szCs w:val="16"/>
                <w:lang w:eastAsia="en-US"/>
              </w:rPr>
              <w:t xml:space="preserve"> (1 - 20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0,776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0,707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-8,89%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4.4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НН (до 1 кВ)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1,053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1,359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29,13%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Количество случаев нарушения качества электрической энергии, подтвержденных актами контролирующих организаций и (или) решениями суда, штуки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C2FD6" w:rsidRPr="00FA5EEF" w:rsidTr="002C2FD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5.1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FD6" w:rsidRPr="00FA5EEF" w:rsidRDefault="002C2FD6" w:rsidP="002129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FA5EEF">
              <w:rPr>
                <w:rFonts w:eastAsiaTheme="minorHAnsi"/>
                <w:sz w:val="16"/>
                <w:szCs w:val="16"/>
                <w:lang w:eastAsia="en-US"/>
              </w:rPr>
              <w:t>В том числе количество случаев нарушения качества электрической энергии по вине сетевой организации, подтвержденных актами контролирующих организаций и (или) решениями суда, штуки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2FD6" w:rsidRPr="002C2FD6" w:rsidRDefault="002C2FD6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C2FD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</w:tbl>
    <w:p w:rsidR="0021291D" w:rsidRPr="00FA5EEF" w:rsidRDefault="0021291D" w:rsidP="0021291D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p w:rsidR="004F3916" w:rsidRPr="00FA5EEF" w:rsidRDefault="004F391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4F3916" w:rsidRDefault="004F3916">
      <w:pPr>
        <w:pStyle w:val="ConsPlusNormal"/>
        <w:jc w:val="both"/>
      </w:pPr>
    </w:p>
    <w:p w:rsidR="00AE253A" w:rsidRPr="00FA5EEF" w:rsidRDefault="004F3916" w:rsidP="00AE253A">
      <w:pPr>
        <w:rPr>
          <w:rFonts w:eastAsia="Calibri"/>
          <w:lang w:eastAsia="en-US"/>
        </w:rPr>
      </w:pPr>
      <w:r>
        <w:t>2</w:t>
      </w:r>
      <w:r w:rsidRPr="00FA5EEF">
        <w:t xml:space="preserve">.3. </w:t>
      </w:r>
      <w:r w:rsidR="00AE253A" w:rsidRPr="00FA5EEF">
        <w:rPr>
          <w:rFonts w:eastAsia="Calibri"/>
          <w:lang w:eastAsia="en-US"/>
        </w:rPr>
        <w:t>Мероприятия, выполненные ОАО «Кинешемская ГЭС» в целях повышения качества оказания услуг по передаче электрической энергии в 201</w:t>
      </w:r>
      <w:r w:rsidR="00D76546">
        <w:rPr>
          <w:rFonts w:eastAsia="Calibri"/>
          <w:lang w:eastAsia="en-US"/>
        </w:rPr>
        <w:t>9</w:t>
      </w:r>
      <w:r w:rsidR="00AE253A" w:rsidRPr="00FA5EEF">
        <w:rPr>
          <w:rFonts w:eastAsia="Calibri"/>
          <w:lang w:eastAsia="en-US"/>
        </w:rPr>
        <w:t xml:space="preserve"> году.</w:t>
      </w:r>
    </w:p>
    <w:p w:rsidR="00AE253A" w:rsidRPr="00FA5EEF" w:rsidRDefault="00AE253A" w:rsidP="00AE253A">
      <w:pPr>
        <w:spacing w:line="276" w:lineRule="auto"/>
        <w:rPr>
          <w:rFonts w:eastAsia="Calibri"/>
          <w:lang w:eastAsia="en-US"/>
        </w:rPr>
      </w:pPr>
      <w:r w:rsidRPr="00FA5EEF">
        <w:rPr>
          <w:rFonts w:eastAsia="Calibri"/>
          <w:lang w:eastAsia="en-US"/>
        </w:rPr>
        <w:t>Мероприятия, выполненные сетевой организацией в целях повышения качества оказания услуг по передаче электрической энергии в отчетном периоде предусмотрены программой капитального ремонта электрических сетей и инвестиционной программой;</w:t>
      </w:r>
    </w:p>
    <w:p w:rsidR="00AE253A" w:rsidRPr="00FA5EEF" w:rsidRDefault="00AE253A" w:rsidP="00AE253A">
      <w:pPr>
        <w:spacing w:line="276" w:lineRule="auto"/>
        <w:rPr>
          <w:rFonts w:eastAsia="Calibri"/>
          <w:lang w:eastAsia="en-US"/>
        </w:rPr>
      </w:pPr>
      <w:r w:rsidRPr="00FA5EEF">
        <w:rPr>
          <w:rFonts w:eastAsia="Calibri"/>
          <w:lang w:eastAsia="en-US"/>
        </w:rPr>
        <w:t>-Выполнена реконструкция действующей подстанции 35/6 кВ «Городская» 2-я очередь;</w:t>
      </w:r>
      <w:r w:rsidR="00E45309">
        <w:rPr>
          <w:rFonts w:eastAsia="Calibri"/>
          <w:lang w:eastAsia="en-US"/>
        </w:rPr>
        <w:t xml:space="preserve"> начаты работы 3-ей  оче</w:t>
      </w:r>
      <w:r w:rsidR="00D76546">
        <w:rPr>
          <w:rFonts w:eastAsia="Calibri"/>
          <w:lang w:eastAsia="en-US"/>
        </w:rPr>
        <w:t>реди реконструкции подстанции</w:t>
      </w:r>
      <w:proofErr w:type="gramStart"/>
      <w:r w:rsidR="00D76546">
        <w:rPr>
          <w:rFonts w:eastAsia="Calibri"/>
          <w:lang w:eastAsia="en-US"/>
        </w:rPr>
        <w:t xml:space="preserve"> .</w:t>
      </w:r>
      <w:proofErr w:type="gramEnd"/>
    </w:p>
    <w:p w:rsidR="00AE253A" w:rsidRPr="00FA5EEF" w:rsidRDefault="00AE253A" w:rsidP="00AE253A">
      <w:pPr>
        <w:spacing w:line="276" w:lineRule="auto"/>
        <w:rPr>
          <w:rFonts w:eastAsia="Calibri"/>
          <w:lang w:eastAsia="en-US"/>
        </w:rPr>
      </w:pPr>
      <w:r w:rsidRPr="00FA5EEF">
        <w:rPr>
          <w:rFonts w:eastAsia="Calibri"/>
          <w:lang w:eastAsia="en-US"/>
        </w:rPr>
        <w:t xml:space="preserve">-выполнена реконструкция линий электропередачи 6/0,4 </w:t>
      </w:r>
      <w:proofErr w:type="spellStart"/>
      <w:r w:rsidRPr="00FA5EEF">
        <w:rPr>
          <w:rFonts w:eastAsia="Calibri"/>
          <w:lang w:eastAsia="en-US"/>
        </w:rPr>
        <w:t>кВ.</w:t>
      </w:r>
      <w:proofErr w:type="spellEnd"/>
    </w:p>
    <w:p w:rsidR="004F3916" w:rsidRPr="00FA5EEF" w:rsidRDefault="004F39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3916" w:rsidRPr="00FA5EEF" w:rsidRDefault="004F3916" w:rsidP="00FA5E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lastRenderedPageBreak/>
        <w:t>3. Информация о качестве услуг</w:t>
      </w:r>
      <w:r w:rsidR="00FA5EEF" w:rsidRPr="00FA5EEF">
        <w:rPr>
          <w:rFonts w:ascii="Times New Roman" w:hAnsi="Times New Roman" w:cs="Times New Roman"/>
          <w:sz w:val="24"/>
          <w:szCs w:val="24"/>
        </w:rPr>
        <w:t xml:space="preserve"> </w:t>
      </w:r>
      <w:r w:rsidRPr="00FA5EEF">
        <w:rPr>
          <w:rFonts w:ascii="Times New Roman" w:hAnsi="Times New Roman" w:cs="Times New Roman"/>
          <w:sz w:val="24"/>
          <w:szCs w:val="24"/>
        </w:rPr>
        <w:t>по технологическому присоединению</w:t>
      </w:r>
    </w:p>
    <w:p w:rsidR="004F3916" w:rsidRPr="00FA5EEF" w:rsidRDefault="004F39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253A" w:rsidRPr="00FA5EEF" w:rsidRDefault="004F3916" w:rsidP="00AE25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t xml:space="preserve">3.1. </w:t>
      </w:r>
      <w:r w:rsidR="00AE253A" w:rsidRPr="00FA5EEF">
        <w:rPr>
          <w:rFonts w:ascii="Times New Roman" w:hAnsi="Times New Roman" w:cs="Times New Roman"/>
          <w:sz w:val="24"/>
          <w:szCs w:val="24"/>
        </w:rPr>
        <w:t xml:space="preserve">Наличие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напряжением 35 кВ и выше:   </w:t>
      </w:r>
    </w:p>
    <w:p w:rsidR="00AE253A" w:rsidRPr="00FA5EEF" w:rsidRDefault="00AE253A" w:rsidP="00AE25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t xml:space="preserve"> - П/С 35/6 кВ «Городская» ,г</w:t>
      </w:r>
      <w:proofErr w:type="gramStart"/>
      <w:r w:rsidRPr="00FA5EE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A5EEF">
        <w:rPr>
          <w:rFonts w:ascii="Times New Roman" w:hAnsi="Times New Roman" w:cs="Times New Roman"/>
          <w:sz w:val="24"/>
          <w:szCs w:val="24"/>
        </w:rPr>
        <w:t xml:space="preserve">инешма,ул.Высокая,д.1  - текущий объем свободной мощности </w:t>
      </w:r>
      <w:r w:rsidR="00E45309">
        <w:rPr>
          <w:rFonts w:ascii="Times New Roman" w:hAnsi="Times New Roman" w:cs="Times New Roman"/>
          <w:sz w:val="24"/>
          <w:szCs w:val="24"/>
        </w:rPr>
        <w:t>–</w:t>
      </w:r>
      <w:r w:rsidR="004F0890">
        <w:rPr>
          <w:rFonts w:ascii="Times New Roman" w:hAnsi="Times New Roman" w:cs="Times New Roman"/>
          <w:sz w:val="24"/>
          <w:szCs w:val="24"/>
        </w:rPr>
        <w:t xml:space="preserve"> 668,0</w:t>
      </w:r>
      <w:r w:rsidRPr="00FA5EEF">
        <w:rPr>
          <w:rFonts w:ascii="Times New Roman" w:hAnsi="Times New Roman" w:cs="Times New Roman"/>
          <w:sz w:val="24"/>
          <w:szCs w:val="24"/>
        </w:rPr>
        <w:t xml:space="preserve"> кВт. </w:t>
      </w:r>
    </w:p>
    <w:p w:rsidR="00AE253A" w:rsidRPr="00FA5EEF" w:rsidRDefault="00AE253A" w:rsidP="00AE25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t>Центры питания напряжением выше 35 кВ – отсутствуют.</w:t>
      </w:r>
    </w:p>
    <w:p w:rsidR="00AE253A" w:rsidRPr="00FA5EEF" w:rsidRDefault="00AE253A" w:rsidP="00AE25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3916" w:rsidRDefault="004F3916" w:rsidP="00AE253A">
      <w:pPr>
        <w:pStyle w:val="ConsPlusNormal"/>
        <w:ind w:firstLine="540"/>
        <w:jc w:val="both"/>
      </w:pPr>
      <w:r>
        <w:t xml:space="preserve">3.2. </w:t>
      </w:r>
      <w:r w:rsidRPr="00961D6D">
        <w:rPr>
          <w:rFonts w:ascii="Times New Roman" w:hAnsi="Times New Roman" w:cs="Times New Roman"/>
          <w:sz w:val="24"/>
          <w:szCs w:val="24"/>
        </w:rPr>
        <w:t>Мероприятия, выполненные сетевой организацией в целях совершенствования деятельности по технологическому присоединению в отчетном периоде</w:t>
      </w:r>
      <w:r>
        <w:t>.</w:t>
      </w:r>
    </w:p>
    <w:p w:rsidR="00961D6D" w:rsidRPr="00961D6D" w:rsidRDefault="00961D6D" w:rsidP="00961D6D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lang w:eastAsia="en-US"/>
        </w:rPr>
      </w:pPr>
      <w:r w:rsidRPr="00961D6D">
        <w:rPr>
          <w:lang w:eastAsia="en-US"/>
        </w:rPr>
        <w:t xml:space="preserve">В </w:t>
      </w:r>
      <w:r>
        <w:rPr>
          <w:lang w:eastAsia="en-US"/>
        </w:rPr>
        <w:t>ОАО «Кинешемская ГЭС»</w:t>
      </w:r>
      <w:r w:rsidRPr="00961D6D">
        <w:rPr>
          <w:lang w:eastAsia="en-US"/>
        </w:rPr>
        <w:t xml:space="preserve"> в рамках исполнения плана мероприятий по «Повышению доступности энергетической инфраструктуры», утвержденного Распоряжением Правительства Российской Федерации от 30.06.2012 г. № 1144-р. </w:t>
      </w:r>
      <w:r w:rsidR="00EE3E6B">
        <w:rPr>
          <w:lang w:eastAsia="en-US"/>
        </w:rPr>
        <w:t>проводится</w:t>
      </w:r>
      <w:r w:rsidRPr="00961D6D">
        <w:rPr>
          <w:lang w:eastAsia="en-US"/>
        </w:rPr>
        <w:t>:</w:t>
      </w:r>
    </w:p>
    <w:p w:rsidR="00EE3E6B" w:rsidRDefault="00EE3E6B" w:rsidP="00EE3E6B">
      <w:pPr>
        <w:numPr>
          <w:ilvl w:val="0"/>
          <w:numId w:val="3"/>
        </w:numPr>
        <w:tabs>
          <w:tab w:val="left" w:pos="709"/>
          <w:tab w:val="left" w:pos="993"/>
        </w:tabs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 xml:space="preserve">совершенствование приема заявок от заявителей п. 12(1),13и14 Правил ТП на технологическое присоединение </w:t>
      </w:r>
      <w:proofErr w:type="spellStart"/>
      <w:r>
        <w:rPr>
          <w:lang w:eastAsia="en-US"/>
        </w:rPr>
        <w:t>энергопринимающих</w:t>
      </w:r>
      <w:proofErr w:type="spellEnd"/>
      <w:r>
        <w:rPr>
          <w:lang w:eastAsia="en-US"/>
        </w:rPr>
        <w:t xml:space="preserve"> устройств к электрическим сетям классом напряжения до 10 кВ</w:t>
      </w:r>
      <w:proofErr w:type="gramStart"/>
      <w:r>
        <w:rPr>
          <w:lang w:eastAsia="en-US"/>
        </w:rPr>
        <w:t xml:space="preserve"> ;</w:t>
      </w:r>
      <w:proofErr w:type="gramEnd"/>
    </w:p>
    <w:p w:rsidR="00961D6D" w:rsidRPr="00961D6D" w:rsidRDefault="00EE3E6B" w:rsidP="00EE3E6B">
      <w:pPr>
        <w:numPr>
          <w:ilvl w:val="0"/>
          <w:numId w:val="3"/>
        </w:numPr>
        <w:tabs>
          <w:tab w:val="left" w:pos="709"/>
          <w:tab w:val="left" w:pos="993"/>
        </w:tabs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 xml:space="preserve">практическое внедрение процедуры заключения договора энергоснабжения параллельно процедуре технологического присоединения без посещения </w:t>
      </w:r>
      <w:proofErr w:type="spellStart"/>
      <w:r>
        <w:rPr>
          <w:lang w:eastAsia="en-US"/>
        </w:rPr>
        <w:t>энергосбытовой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организации</w:t>
      </w:r>
      <w:r w:rsidR="00961D6D" w:rsidRPr="00961D6D">
        <w:rPr>
          <w:lang w:eastAsia="en-US"/>
        </w:rPr>
        <w:t>развитие</w:t>
      </w:r>
      <w:proofErr w:type="spellEnd"/>
      <w:r w:rsidR="00961D6D" w:rsidRPr="00961D6D">
        <w:rPr>
          <w:lang w:eastAsia="en-US"/>
        </w:rPr>
        <w:t xml:space="preserve"> услуги «сопровождение ТП», предусматривающей выполнение сетевой организацией мероприятий по технологическому присоединению, предписанных заявителю техническими условиями;</w:t>
      </w:r>
    </w:p>
    <w:p w:rsidR="00961D6D" w:rsidRPr="00961D6D" w:rsidRDefault="00EE3E6B" w:rsidP="00EE3E6B">
      <w:pPr>
        <w:tabs>
          <w:tab w:val="left" w:pos="709"/>
          <w:tab w:val="left" w:pos="993"/>
        </w:tabs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 xml:space="preserve">-   </w:t>
      </w:r>
      <w:r w:rsidR="00961D6D" w:rsidRPr="00961D6D">
        <w:rPr>
          <w:lang w:eastAsia="en-US"/>
        </w:rPr>
        <w:t>развитие автоматизации деятельности по технологическому присоединению внутри сетевой организации.</w:t>
      </w:r>
    </w:p>
    <w:p w:rsidR="00961D6D" w:rsidRDefault="00961D6D" w:rsidP="00AE253A">
      <w:pPr>
        <w:pStyle w:val="ConsPlusNormal"/>
        <w:ind w:firstLine="540"/>
        <w:jc w:val="both"/>
      </w:pPr>
    </w:p>
    <w:p w:rsidR="00A82266" w:rsidRDefault="00A82266" w:rsidP="00AE253A">
      <w:pPr>
        <w:pStyle w:val="ConsPlusNormal"/>
        <w:ind w:firstLine="540"/>
        <w:jc w:val="both"/>
      </w:pPr>
    </w:p>
    <w:p w:rsidR="0001070F" w:rsidRDefault="0001070F" w:rsidP="00AE253A">
      <w:pPr>
        <w:pStyle w:val="ConsPlusNormal"/>
        <w:ind w:firstLine="540"/>
        <w:jc w:val="both"/>
      </w:pPr>
    </w:p>
    <w:p w:rsidR="0001070F" w:rsidRDefault="0001070F" w:rsidP="00AE253A">
      <w:pPr>
        <w:pStyle w:val="ConsPlusNormal"/>
        <w:ind w:firstLine="540"/>
        <w:jc w:val="both"/>
      </w:pPr>
    </w:p>
    <w:p w:rsidR="0001070F" w:rsidRDefault="0001070F" w:rsidP="00AE253A">
      <w:pPr>
        <w:pStyle w:val="ConsPlusNormal"/>
        <w:ind w:firstLine="540"/>
        <w:jc w:val="both"/>
      </w:pPr>
    </w:p>
    <w:p w:rsidR="0001070F" w:rsidRDefault="0001070F" w:rsidP="00AE253A">
      <w:pPr>
        <w:pStyle w:val="ConsPlusNormal"/>
        <w:ind w:firstLine="540"/>
        <w:jc w:val="both"/>
      </w:pPr>
    </w:p>
    <w:p w:rsidR="0001070F" w:rsidRDefault="0001070F" w:rsidP="00AE253A">
      <w:pPr>
        <w:pStyle w:val="ConsPlusNormal"/>
        <w:ind w:firstLine="540"/>
        <w:jc w:val="both"/>
      </w:pPr>
    </w:p>
    <w:p w:rsidR="0001070F" w:rsidRDefault="0001070F" w:rsidP="00AE253A">
      <w:pPr>
        <w:pStyle w:val="ConsPlusNormal"/>
        <w:ind w:firstLine="540"/>
        <w:jc w:val="both"/>
      </w:pPr>
    </w:p>
    <w:p w:rsidR="0001070F" w:rsidRDefault="0001070F" w:rsidP="00AE253A">
      <w:pPr>
        <w:pStyle w:val="ConsPlusNormal"/>
        <w:ind w:firstLine="540"/>
        <w:jc w:val="both"/>
      </w:pPr>
    </w:p>
    <w:p w:rsidR="0001070F" w:rsidRDefault="0001070F" w:rsidP="00AE253A">
      <w:pPr>
        <w:pStyle w:val="ConsPlusNormal"/>
        <w:ind w:firstLine="540"/>
        <w:jc w:val="both"/>
      </w:pPr>
    </w:p>
    <w:p w:rsidR="0001070F" w:rsidRDefault="0001070F" w:rsidP="00AE253A">
      <w:pPr>
        <w:pStyle w:val="ConsPlusNormal"/>
        <w:ind w:firstLine="540"/>
        <w:jc w:val="both"/>
      </w:pPr>
    </w:p>
    <w:p w:rsidR="004F3916" w:rsidRDefault="004F3916">
      <w:pPr>
        <w:pStyle w:val="ConsPlusNormal"/>
        <w:spacing w:before="220"/>
        <w:ind w:firstLine="540"/>
        <w:jc w:val="both"/>
      </w:pPr>
    </w:p>
    <w:p w:rsidR="004F3916" w:rsidRPr="00FA5EEF" w:rsidRDefault="004F39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lastRenderedPageBreak/>
        <w:t>3.4. Сведения о качестве услуг по технологическому присоединению к электрическим сетям сетевой организации.</w:t>
      </w:r>
    </w:p>
    <w:tbl>
      <w:tblPr>
        <w:tblW w:w="203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79"/>
        <w:gridCol w:w="2738"/>
        <w:gridCol w:w="1238"/>
        <w:gridCol w:w="1000"/>
        <w:gridCol w:w="999"/>
        <w:gridCol w:w="206"/>
        <w:gridCol w:w="875"/>
        <w:gridCol w:w="1000"/>
        <w:gridCol w:w="999"/>
        <w:gridCol w:w="206"/>
        <w:gridCol w:w="707"/>
        <w:gridCol w:w="154"/>
        <w:gridCol w:w="1000"/>
        <w:gridCol w:w="972"/>
        <w:gridCol w:w="233"/>
        <w:gridCol w:w="848"/>
        <w:gridCol w:w="762"/>
        <w:gridCol w:w="238"/>
        <w:gridCol w:w="1205"/>
        <w:gridCol w:w="837"/>
        <w:gridCol w:w="1186"/>
        <w:gridCol w:w="1391"/>
        <w:gridCol w:w="840"/>
      </w:tblGrid>
      <w:tr w:rsidR="00AE253A" w:rsidTr="00AE253A">
        <w:trPr>
          <w:trHeight w:val="360"/>
        </w:trPr>
        <w:tc>
          <w:tcPr>
            <w:tcW w:w="2031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53A" w:rsidRDefault="00AE253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E253A" w:rsidTr="00AE253A">
        <w:trPr>
          <w:trHeight w:val="360"/>
        </w:trPr>
        <w:tc>
          <w:tcPr>
            <w:tcW w:w="2031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253A" w:rsidRDefault="00AE253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E253A" w:rsidTr="00AE253A">
        <w:trPr>
          <w:trHeight w:val="255"/>
        </w:trPr>
        <w:tc>
          <w:tcPr>
            <w:tcW w:w="2031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3A" w:rsidRDefault="00AE25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253A" w:rsidTr="00AE253A">
        <w:trPr>
          <w:trHeight w:val="270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3A" w:rsidRDefault="00AE2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3A" w:rsidRDefault="00AE2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3A" w:rsidRDefault="00AE2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3A" w:rsidRDefault="00AE2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3A" w:rsidRDefault="00AE2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3A" w:rsidRDefault="00AE2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3A" w:rsidRDefault="00AE2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3A" w:rsidRDefault="00AE2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3A" w:rsidRDefault="00AE2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3A" w:rsidRDefault="00AE2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3A" w:rsidRDefault="00AE2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3A" w:rsidRDefault="00AE2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3A" w:rsidRDefault="00AE2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3A" w:rsidRDefault="00AE2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3A" w:rsidRDefault="00AE2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3A" w:rsidRDefault="00AE2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3A" w:rsidRDefault="00AE2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3A" w:rsidRDefault="00AE25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253A" w:rsidTr="00AE253A">
        <w:trPr>
          <w:trHeight w:val="330"/>
        </w:trPr>
        <w:tc>
          <w:tcPr>
            <w:tcW w:w="6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N</w:t>
            </w:r>
          </w:p>
        </w:tc>
        <w:tc>
          <w:tcPr>
            <w:tcW w:w="27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Показатель</w:t>
            </w:r>
          </w:p>
        </w:tc>
        <w:tc>
          <w:tcPr>
            <w:tcW w:w="16056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Категория присоединения потребителей услуг по передаче электрической энергии в разбивке по мощности, в динамике по годам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Всего</w:t>
            </w:r>
          </w:p>
        </w:tc>
      </w:tr>
      <w:tr w:rsidR="00AE253A" w:rsidTr="00AE253A">
        <w:trPr>
          <w:trHeight w:val="630"/>
        </w:trPr>
        <w:tc>
          <w:tcPr>
            <w:tcW w:w="6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253A" w:rsidRDefault="00AE253A"/>
        </w:tc>
        <w:tc>
          <w:tcPr>
            <w:tcW w:w="27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253A" w:rsidRPr="00AE253A" w:rsidRDefault="00AE253A">
            <w:pPr>
              <w:rPr>
                <w:sz w:val="16"/>
                <w:szCs w:val="16"/>
              </w:rPr>
            </w:pPr>
          </w:p>
        </w:tc>
        <w:tc>
          <w:tcPr>
            <w:tcW w:w="32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до 15 к</w:t>
            </w:r>
            <w:proofErr w:type="gramStart"/>
            <w:r w:rsidRPr="00AE253A">
              <w:rPr>
                <w:sz w:val="16"/>
                <w:szCs w:val="16"/>
              </w:rPr>
              <w:t>Вт вкл</w:t>
            </w:r>
            <w:proofErr w:type="gramEnd"/>
            <w:r w:rsidRPr="00AE253A">
              <w:rPr>
                <w:sz w:val="16"/>
                <w:szCs w:val="16"/>
              </w:rPr>
              <w:t>ючительно</w:t>
            </w:r>
          </w:p>
        </w:tc>
        <w:tc>
          <w:tcPr>
            <w:tcW w:w="30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свыше 15 кВт и до 150 к</w:t>
            </w:r>
            <w:proofErr w:type="gramStart"/>
            <w:r w:rsidRPr="00AE253A">
              <w:rPr>
                <w:sz w:val="16"/>
                <w:szCs w:val="16"/>
              </w:rPr>
              <w:t>Вт вкл</w:t>
            </w:r>
            <w:proofErr w:type="gramEnd"/>
            <w:r w:rsidRPr="00AE253A">
              <w:rPr>
                <w:sz w:val="16"/>
                <w:szCs w:val="16"/>
              </w:rPr>
              <w:t>ючительно</w:t>
            </w:r>
          </w:p>
        </w:tc>
        <w:tc>
          <w:tcPr>
            <w:tcW w:w="303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свыше 150 кВт и менее 670 кВт</w:t>
            </w:r>
          </w:p>
        </w:tc>
        <w:tc>
          <w:tcPr>
            <w:tcW w:w="32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не менее 670 кВт</w:t>
            </w:r>
          </w:p>
        </w:tc>
        <w:tc>
          <w:tcPr>
            <w:tcW w:w="341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объекты по производству электрической энергии</w:t>
            </w: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253A" w:rsidRDefault="00AE253A"/>
        </w:tc>
      </w:tr>
      <w:tr w:rsidR="00AE253A" w:rsidTr="00FA5EEF">
        <w:trPr>
          <w:trHeight w:val="552"/>
        </w:trPr>
        <w:tc>
          <w:tcPr>
            <w:tcW w:w="6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253A" w:rsidRDefault="00AE253A"/>
        </w:tc>
        <w:tc>
          <w:tcPr>
            <w:tcW w:w="27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253A" w:rsidRPr="00AE253A" w:rsidRDefault="00AE253A">
            <w:pPr>
              <w:rPr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765C" w:rsidRDefault="00AE253A" w:rsidP="0083765C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201</w:t>
            </w:r>
            <w:r w:rsidR="0083765C">
              <w:rPr>
                <w:sz w:val="16"/>
                <w:szCs w:val="16"/>
              </w:rPr>
              <w:t>9</w:t>
            </w:r>
            <w:r w:rsidRPr="00AE253A">
              <w:rPr>
                <w:sz w:val="16"/>
                <w:szCs w:val="16"/>
              </w:rPr>
              <w:t>г</w:t>
            </w:r>
          </w:p>
          <w:p w:rsidR="00AE253A" w:rsidRPr="00AE253A" w:rsidRDefault="0083765C" w:rsidP="0083765C">
            <w:pPr>
              <w:jc w:val="center"/>
              <w:rPr>
                <w:sz w:val="16"/>
                <w:szCs w:val="16"/>
              </w:rPr>
            </w:pPr>
            <w:r w:rsidRPr="0083765C">
              <w:rPr>
                <w:sz w:val="16"/>
                <w:szCs w:val="16"/>
              </w:rPr>
              <w:t>(текущий год)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 w:rsidP="0083765C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201</w:t>
            </w:r>
            <w:r w:rsidR="0083765C">
              <w:rPr>
                <w:sz w:val="16"/>
                <w:szCs w:val="16"/>
              </w:rPr>
              <w:t>8</w:t>
            </w:r>
            <w:r w:rsidRPr="00AE253A">
              <w:rPr>
                <w:sz w:val="16"/>
                <w:szCs w:val="16"/>
              </w:rPr>
              <w:t xml:space="preserve">г.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Динамика изменения показателя, %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 w:rsidP="0083765C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201</w:t>
            </w:r>
            <w:r w:rsidR="0083765C">
              <w:rPr>
                <w:sz w:val="16"/>
                <w:szCs w:val="16"/>
              </w:rPr>
              <w:t xml:space="preserve">9г </w:t>
            </w:r>
            <w:r w:rsidR="0083765C" w:rsidRPr="0083765C">
              <w:rPr>
                <w:sz w:val="16"/>
                <w:szCs w:val="16"/>
              </w:rPr>
              <w:t>(текущий год)</w:t>
            </w:r>
            <w:r w:rsidR="0083765C" w:rsidRPr="00AE253A">
              <w:rPr>
                <w:sz w:val="16"/>
                <w:szCs w:val="16"/>
              </w:rPr>
              <w:t xml:space="preserve"> </w:t>
            </w:r>
            <w:proofErr w:type="gramStart"/>
            <w:r w:rsidRPr="00AE253A">
              <w:rPr>
                <w:sz w:val="16"/>
                <w:szCs w:val="16"/>
              </w:rPr>
              <w:t>г</w:t>
            </w:r>
            <w:proofErr w:type="gramEnd"/>
            <w:r w:rsidR="0083765C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 w:rsidP="0083765C">
            <w:pPr>
              <w:jc w:val="center"/>
              <w:rPr>
                <w:sz w:val="16"/>
                <w:szCs w:val="16"/>
              </w:rPr>
            </w:pPr>
            <w:proofErr w:type="gramStart"/>
            <w:r w:rsidRPr="00AE253A">
              <w:rPr>
                <w:sz w:val="16"/>
                <w:szCs w:val="16"/>
              </w:rPr>
              <w:t>201</w:t>
            </w:r>
            <w:r w:rsidR="00A82266">
              <w:rPr>
                <w:sz w:val="16"/>
                <w:szCs w:val="16"/>
              </w:rPr>
              <w:t>8</w:t>
            </w:r>
            <w:r w:rsidRPr="00AE253A">
              <w:rPr>
                <w:sz w:val="16"/>
                <w:szCs w:val="16"/>
              </w:rPr>
              <w:t>г.)</w:t>
            </w:r>
            <w:proofErr w:type="gramEnd"/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Динамика изменения показателя, %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 w:rsidP="0083765C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201</w:t>
            </w:r>
            <w:r w:rsidR="0083765C">
              <w:rPr>
                <w:sz w:val="16"/>
                <w:szCs w:val="16"/>
              </w:rPr>
              <w:t>9</w:t>
            </w:r>
            <w:r w:rsidRPr="00AE253A">
              <w:rPr>
                <w:sz w:val="16"/>
                <w:szCs w:val="16"/>
              </w:rPr>
              <w:t>г</w:t>
            </w:r>
            <w:r w:rsidR="0083765C">
              <w:rPr>
                <w:sz w:val="16"/>
                <w:szCs w:val="16"/>
              </w:rPr>
              <w:t xml:space="preserve">  </w:t>
            </w:r>
            <w:r w:rsidR="0083765C" w:rsidRPr="0083765C">
              <w:rPr>
                <w:sz w:val="16"/>
                <w:szCs w:val="16"/>
              </w:rPr>
              <w:t>(текущий год)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 w:rsidP="0083765C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201</w:t>
            </w:r>
            <w:r w:rsidR="00A82266">
              <w:rPr>
                <w:sz w:val="16"/>
                <w:szCs w:val="16"/>
              </w:rPr>
              <w:t>8</w:t>
            </w:r>
            <w:r w:rsidRPr="00AE253A">
              <w:rPr>
                <w:sz w:val="16"/>
                <w:szCs w:val="16"/>
              </w:rPr>
              <w:t xml:space="preserve">г.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Динамика изменения показателя, %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 w:rsidP="0083765C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201</w:t>
            </w:r>
            <w:r w:rsidR="0083765C">
              <w:rPr>
                <w:sz w:val="16"/>
                <w:szCs w:val="16"/>
              </w:rPr>
              <w:t>9</w:t>
            </w:r>
            <w:r w:rsidRPr="00AE253A">
              <w:rPr>
                <w:sz w:val="16"/>
                <w:szCs w:val="16"/>
              </w:rPr>
              <w:t>г</w:t>
            </w:r>
            <w:r w:rsidR="0083765C">
              <w:rPr>
                <w:sz w:val="16"/>
                <w:szCs w:val="16"/>
              </w:rPr>
              <w:t xml:space="preserve"> </w:t>
            </w:r>
            <w:r w:rsidR="0083765C" w:rsidRPr="0083765C">
              <w:rPr>
                <w:sz w:val="16"/>
                <w:szCs w:val="16"/>
              </w:rPr>
              <w:t>(текущий год)</w:t>
            </w:r>
            <w:r w:rsidR="0083765C">
              <w:rPr>
                <w:sz w:val="16"/>
                <w:szCs w:val="16"/>
              </w:rPr>
              <w:t xml:space="preserve">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 w:rsidP="0083765C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201</w:t>
            </w:r>
            <w:r w:rsidR="00A82266">
              <w:rPr>
                <w:sz w:val="16"/>
                <w:szCs w:val="16"/>
              </w:rPr>
              <w:t>8</w:t>
            </w:r>
            <w:r w:rsidRPr="00AE253A">
              <w:rPr>
                <w:sz w:val="16"/>
                <w:szCs w:val="16"/>
              </w:rPr>
              <w:t xml:space="preserve">г. 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Динамика изменения показателя, 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2016г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2017г. (текущий год)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Динамика изменения показателя,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 </w:t>
            </w:r>
          </w:p>
        </w:tc>
      </w:tr>
      <w:tr w:rsidR="00AE253A" w:rsidTr="0083765C">
        <w:trPr>
          <w:trHeight w:val="330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1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5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8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9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13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18</w:t>
            </w:r>
          </w:p>
        </w:tc>
      </w:tr>
      <w:tr w:rsidR="00A82266" w:rsidTr="0083765C">
        <w:trPr>
          <w:trHeight w:val="600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>1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Число заявок на технологическое присоединение, поданных заявителями, штуки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2266" w:rsidRPr="00A82266" w:rsidRDefault="00A82266" w:rsidP="00A82266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E45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2266" w:rsidRPr="00A82266" w:rsidRDefault="00A82266" w:rsidP="00A82266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E45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2266" w:rsidRPr="00A82266" w:rsidRDefault="00A82266" w:rsidP="00A82266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82266" w:rsidRDefault="00E45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 xml:space="preserve"> 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 xml:space="preserve"> -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 xml:space="preserve"> 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 xml:space="preserve"> 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 xml:space="preserve"> 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> </w:t>
            </w:r>
          </w:p>
        </w:tc>
      </w:tr>
      <w:tr w:rsidR="00A82266" w:rsidTr="0083765C">
        <w:trPr>
          <w:trHeight w:val="694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>2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Число заявок на технологическое присоединение, по которым направлен проект договора об осуществлении технологического присоединения к электрическим сетям, штуки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2266" w:rsidRPr="00A82266" w:rsidRDefault="00A82266" w:rsidP="00A82266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E45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2266" w:rsidRPr="00A82266" w:rsidRDefault="00A82266" w:rsidP="00A82266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E45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2266" w:rsidRPr="00A82266" w:rsidRDefault="00A82266" w:rsidP="00A82266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82266" w:rsidRDefault="00E45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 xml:space="preserve"> 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 xml:space="preserve"> -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 xml:space="preserve"> 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 xml:space="preserve"> 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 xml:space="preserve"> 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> </w:t>
            </w:r>
          </w:p>
        </w:tc>
      </w:tr>
      <w:tr w:rsidR="00A82266" w:rsidTr="0083765C">
        <w:trPr>
          <w:trHeight w:val="1290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>3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Число заявок на технологическое присоединение, по которым направлен проект договора об осуществлении технологического присоединения к электрическим сетям с нарушением сроков, подтвержденным актами контролирующих организаций и (или) решениями суда, штуки, в том числе: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2266" w:rsidRPr="00A82266" w:rsidRDefault="00A82266" w:rsidP="00A82266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 xml:space="preserve"> 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 xml:space="preserve"> -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 xml:space="preserve"> 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 xml:space="preserve"> 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 xml:space="preserve"> 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> </w:t>
            </w:r>
          </w:p>
        </w:tc>
      </w:tr>
      <w:tr w:rsidR="00A82266" w:rsidTr="0083765C">
        <w:trPr>
          <w:trHeight w:val="330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>3.1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по вине сетевой организации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2266" w:rsidRPr="00A82266" w:rsidRDefault="00A82266" w:rsidP="00A82266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 xml:space="preserve"> 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 xml:space="preserve"> -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 xml:space="preserve"> 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 xml:space="preserve"> 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 xml:space="preserve"> 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> </w:t>
            </w:r>
          </w:p>
        </w:tc>
      </w:tr>
      <w:tr w:rsidR="00A82266" w:rsidTr="0083765C">
        <w:trPr>
          <w:trHeight w:val="330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>3.2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по вине сторонних лиц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2266" w:rsidRPr="00A82266" w:rsidRDefault="00A82266" w:rsidP="00A82266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E253A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 xml:space="preserve"> 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 xml:space="preserve"> -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Pr="00A82266" w:rsidRDefault="00A82266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 xml:space="preserve"> 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 xml:space="preserve"> 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 xml:space="preserve"> 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266" w:rsidRDefault="00A82266">
            <w:pPr>
              <w:jc w:val="center"/>
            </w:pPr>
            <w:r>
              <w:t> </w:t>
            </w:r>
          </w:p>
        </w:tc>
      </w:tr>
      <w:tr w:rsidR="00AE253A" w:rsidTr="0083765C">
        <w:trPr>
          <w:trHeight w:val="315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82266" w:rsidRDefault="00AE253A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3A" w:rsidRPr="00A82266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82266" w:rsidRDefault="00AE253A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82266" w:rsidRDefault="00AE253A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> 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82266" w:rsidRDefault="00AE253A">
            <w:pPr>
              <w:jc w:val="center"/>
              <w:rPr>
                <w:sz w:val="16"/>
                <w:szCs w:val="16"/>
              </w:rPr>
            </w:pPr>
            <w:r w:rsidRPr="00A82266">
              <w:rPr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 </w:t>
            </w:r>
          </w:p>
        </w:tc>
      </w:tr>
      <w:tr w:rsidR="00AE253A" w:rsidTr="0083765C">
        <w:trPr>
          <w:trHeight w:val="315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82266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3A" w:rsidRPr="00A82266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82266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82266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82266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</w:p>
        </w:tc>
      </w:tr>
      <w:tr w:rsidR="00AE253A" w:rsidTr="0083765C">
        <w:trPr>
          <w:trHeight w:val="315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82266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3A" w:rsidRPr="00A82266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82266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82266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Pr="00A82266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</w:p>
        </w:tc>
      </w:tr>
      <w:tr w:rsidR="00AE253A" w:rsidTr="0083765C">
        <w:trPr>
          <w:trHeight w:val="330"/>
        </w:trPr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lastRenderedPageBreak/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E253A" w:rsidRPr="00AE253A" w:rsidRDefault="00AE25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E253A" w:rsidRDefault="00AE253A">
            <w:pPr>
              <w:jc w:val="center"/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 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253A" w:rsidRDefault="00AE253A">
            <w:pPr>
              <w:jc w:val="center"/>
            </w:pPr>
            <w:r>
              <w:t> </w:t>
            </w:r>
          </w:p>
        </w:tc>
      </w:tr>
      <w:tr w:rsidR="009B4C9D" w:rsidTr="0083765C">
        <w:trPr>
          <w:trHeight w:val="976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>4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Средняя продолжительность подготовки и направления проекта договора об осуществлении технологического присоединения к электрическим сетям, дней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9B4C9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E45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6,73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9B4C9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E45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7,37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9B4C9D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9B4C9D" w:rsidRDefault="00E45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> </w:t>
            </w:r>
          </w:p>
        </w:tc>
      </w:tr>
      <w:tr w:rsidR="009B4C9D" w:rsidTr="0083765C">
        <w:trPr>
          <w:trHeight w:val="821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>5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Число заключенных договоров об осуществлении технологического присоединения к электрическим сетям, штуки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9B4C9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E45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9B4C9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E45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9B4C9D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9B4C9D" w:rsidRDefault="00E45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> </w:t>
            </w:r>
          </w:p>
        </w:tc>
      </w:tr>
      <w:tr w:rsidR="009B4C9D" w:rsidTr="0083765C">
        <w:trPr>
          <w:trHeight w:val="690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>6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Число исполненных договоров об осуществлении технологического присоединения к электрическим сетям, штуки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9B4C9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E45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9B4C9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E45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C04F7D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9B4C9D" w:rsidRDefault="00C04F7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> </w:t>
            </w:r>
          </w:p>
        </w:tc>
      </w:tr>
      <w:tr w:rsidR="009B4C9D" w:rsidTr="0083765C">
        <w:trPr>
          <w:trHeight w:val="928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>7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Число исполненных договоров об осуществлении технологического присоединения к электрическим сетям, по которым произошло нарушение сроков, подтвержденное актами контролирующих организаций и (или) решениями суда, штуки, в том числе: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9B4C9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9B4C9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9B4C9D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> </w:t>
            </w:r>
          </w:p>
        </w:tc>
      </w:tr>
      <w:tr w:rsidR="009B4C9D" w:rsidTr="0083765C">
        <w:trPr>
          <w:trHeight w:val="27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>7.1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по вине сетевой организации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9B4C9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9B4C9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9B4C9D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> </w:t>
            </w:r>
          </w:p>
        </w:tc>
      </w:tr>
      <w:tr w:rsidR="009B4C9D" w:rsidTr="0083765C">
        <w:trPr>
          <w:trHeight w:val="330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>7.2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по вине заявителя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9B4C9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9B4C9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9B4C9D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> </w:t>
            </w:r>
          </w:p>
        </w:tc>
      </w:tr>
      <w:tr w:rsidR="009B4C9D" w:rsidTr="0083765C">
        <w:trPr>
          <w:trHeight w:val="632"/>
        </w:trPr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>8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  <w:r w:rsidRPr="00AE253A">
              <w:rPr>
                <w:sz w:val="16"/>
                <w:szCs w:val="16"/>
              </w:rPr>
              <w:t>Средняя продолжительность исполнения договоров об осуществлении технологического присоединения к электрическим сетям, дней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9B4C9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C04F7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126,86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9B4C9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C04F7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AE253A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C9D" w:rsidRPr="009B4C9D" w:rsidRDefault="009B4C9D" w:rsidP="00C04F7D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9B4C9D" w:rsidRDefault="00C04F7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Pr="009B4C9D" w:rsidRDefault="009B4C9D">
            <w:pPr>
              <w:jc w:val="center"/>
              <w:rPr>
                <w:sz w:val="16"/>
                <w:szCs w:val="16"/>
              </w:rPr>
            </w:pPr>
            <w:r w:rsidRPr="009B4C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C9D" w:rsidRDefault="009B4C9D">
            <w:pPr>
              <w:jc w:val="center"/>
            </w:pPr>
            <w:r>
              <w:t> </w:t>
            </w:r>
          </w:p>
        </w:tc>
      </w:tr>
    </w:tbl>
    <w:p w:rsidR="004F3916" w:rsidRDefault="004F3916">
      <w:pPr>
        <w:pStyle w:val="ConsPlusNormal"/>
        <w:jc w:val="both"/>
      </w:pPr>
    </w:p>
    <w:p w:rsidR="004F3916" w:rsidRDefault="004F3916">
      <w:pPr>
        <w:sectPr w:rsidR="004F3916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F3916" w:rsidRDefault="004F3916">
      <w:pPr>
        <w:pStyle w:val="ConsPlusNormal"/>
        <w:jc w:val="both"/>
      </w:pPr>
    </w:p>
    <w:p w:rsidR="004F3916" w:rsidRPr="00FA5EEF" w:rsidRDefault="004F39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t xml:space="preserve">3.5. Стоимость технологического присоединения к электрическим сетям сетевой организации </w:t>
      </w:r>
    </w:p>
    <w:tbl>
      <w:tblPr>
        <w:tblW w:w="29425" w:type="dxa"/>
        <w:tblInd w:w="93" w:type="dxa"/>
        <w:tblLook w:val="04A0" w:firstRow="1" w:lastRow="0" w:firstColumn="1" w:lastColumn="0" w:noHBand="0" w:noVBand="1"/>
      </w:tblPr>
      <w:tblGrid>
        <w:gridCol w:w="1655"/>
        <w:gridCol w:w="1637"/>
        <w:gridCol w:w="1143"/>
        <w:gridCol w:w="3478"/>
        <w:gridCol w:w="940"/>
        <w:gridCol w:w="3343"/>
        <w:gridCol w:w="5538"/>
        <w:gridCol w:w="2918"/>
        <w:gridCol w:w="3304"/>
        <w:gridCol w:w="2667"/>
        <w:gridCol w:w="2802"/>
      </w:tblGrid>
      <w:tr w:rsidR="00BE6F9D" w:rsidRPr="00BE6F9D" w:rsidTr="0001070F">
        <w:trPr>
          <w:trHeight w:val="945"/>
        </w:trPr>
        <w:tc>
          <w:tcPr>
            <w:tcW w:w="44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Мощность </w:t>
            </w:r>
            <w:proofErr w:type="spellStart"/>
            <w:r w:rsidRPr="00BE6F9D">
              <w:rPr>
                <w:sz w:val="16"/>
                <w:szCs w:val="16"/>
              </w:rPr>
              <w:t>энергопринимающих</w:t>
            </w:r>
            <w:proofErr w:type="spellEnd"/>
            <w:r w:rsidRPr="00BE6F9D">
              <w:rPr>
                <w:sz w:val="16"/>
                <w:szCs w:val="16"/>
              </w:rPr>
              <w:t xml:space="preserve"> устройств заявителя, кВт</w:t>
            </w:r>
          </w:p>
        </w:tc>
        <w:tc>
          <w:tcPr>
            <w:tcW w:w="4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15</w:t>
            </w:r>
          </w:p>
        </w:tc>
        <w:tc>
          <w:tcPr>
            <w:tcW w:w="88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150</w:t>
            </w:r>
          </w:p>
        </w:tc>
        <w:tc>
          <w:tcPr>
            <w:tcW w:w="62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250</w:t>
            </w:r>
          </w:p>
        </w:tc>
        <w:tc>
          <w:tcPr>
            <w:tcW w:w="54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670</w:t>
            </w:r>
          </w:p>
        </w:tc>
      </w:tr>
      <w:tr w:rsidR="00BE6F9D" w:rsidRPr="00BE6F9D" w:rsidTr="0001070F">
        <w:trPr>
          <w:trHeight w:val="330"/>
        </w:trPr>
        <w:tc>
          <w:tcPr>
            <w:tcW w:w="44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Категория надежности</w:t>
            </w:r>
          </w:p>
        </w:tc>
        <w:tc>
          <w:tcPr>
            <w:tcW w:w="34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I - II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III</w:t>
            </w:r>
          </w:p>
        </w:tc>
        <w:tc>
          <w:tcPr>
            <w:tcW w:w="33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I - II</w:t>
            </w:r>
          </w:p>
        </w:tc>
        <w:tc>
          <w:tcPr>
            <w:tcW w:w="55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III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I - II</w:t>
            </w:r>
          </w:p>
        </w:tc>
        <w:tc>
          <w:tcPr>
            <w:tcW w:w="33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III</w:t>
            </w:r>
          </w:p>
        </w:tc>
        <w:tc>
          <w:tcPr>
            <w:tcW w:w="2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I - II</w:t>
            </w:r>
          </w:p>
        </w:tc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III</w:t>
            </w:r>
          </w:p>
        </w:tc>
      </w:tr>
      <w:tr w:rsidR="00BE6F9D" w:rsidRPr="00BE6F9D" w:rsidTr="0001070F">
        <w:trPr>
          <w:trHeight w:val="713"/>
        </w:trPr>
        <w:tc>
          <w:tcPr>
            <w:tcW w:w="1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Расстояние до границ земельного участка заявителя, </w:t>
            </w:r>
            <w:proofErr w:type="gramStart"/>
            <w:r w:rsidRPr="00BE6F9D">
              <w:rPr>
                <w:sz w:val="16"/>
                <w:szCs w:val="16"/>
              </w:rPr>
              <w:t>м</w:t>
            </w:r>
            <w:proofErr w:type="gramEnd"/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Необходимость строительства подстанции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Тип линии</w:t>
            </w:r>
          </w:p>
        </w:tc>
        <w:tc>
          <w:tcPr>
            <w:tcW w:w="34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33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33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</w:tr>
      <w:tr w:rsidR="0001070F" w:rsidRPr="00BE6F9D" w:rsidTr="0001070F">
        <w:trPr>
          <w:trHeight w:val="822"/>
        </w:trPr>
        <w:tc>
          <w:tcPr>
            <w:tcW w:w="16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500 - сельская местность/300 - городская местность</w:t>
            </w:r>
          </w:p>
        </w:tc>
        <w:tc>
          <w:tcPr>
            <w:tcW w:w="1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Да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КЛ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 w:rsidP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В соответствии с Постановлением Департамента энергетики и тарифов Ивановской области № </w:t>
            </w:r>
            <w:r>
              <w:rPr>
                <w:sz w:val="16"/>
                <w:szCs w:val="16"/>
              </w:rPr>
              <w:t>62</w:t>
            </w:r>
            <w:r w:rsidRPr="00BE6F9D">
              <w:rPr>
                <w:sz w:val="16"/>
                <w:szCs w:val="16"/>
              </w:rPr>
              <w:t>-э</w:t>
            </w:r>
            <w:r>
              <w:rPr>
                <w:sz w:val="16"/>
                <w:szCs w:val="16"/>
              </w:rPr>
              <w:t xml:space="preserve">/2 </w:t>
            </w:r>
            <w:r w:rsidRPr="00BE6F9D">
              <w:rPr>
                <w:sz w:val="16"/>
                <w:szCs w:val="16"/>
              </w:rPr>
              <w:t xml:space="preserve"> от </w:t>
            </w:r>
            <w:r>
              <w:rPr>
                <w:sz w:val="16"/>
                <w:szCs w:val="16"/>
              </w:rPr>
              <w:t>30</w:t>
            </w:r>
            <w:r w:rsidRPr="00BE6F9D">
              <w:rPr>
                <w:sz w:val="16"/>
                <w:szCs w:val="16"/>
              </w:rPr>
              <w:t xml:space="preserve"> декабря 201</w:t>
            </w:r>
            <w:r>
              <w:rPr>
                <w:sz w:val="16"/>
                <w:szCs w:val="16"/>
              </w:rPr>
              <w:t>9</w:t>
            </w:r>
            <w:r w:rsidRPr="00BE6F9D">
              <w:rPr>
                <w:sz w:val="16"/>
                <w:szCs w:val="16"/>
              </w:rPr>
              <w:t>г.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550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070F" w:rsidRDefault="0001070F">
            <w:r w:rsidRPr="00BD213C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62-э/2  от 30 декабря 2019г.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070F" w:rsidRDefault="0001070F">
            <w:r w:rsidRPr="00AA2355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62-э/2  от 30 декабря 2019г.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181-э/5 от 29 декабря 2017г.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181-э/5 от 29 декабря 2017г.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181-э/5 от 29 декабря 2017г.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181-э/5 от 29 декабря 2017г.</w:t>
            </w:r>
          </w:p>
        </w:tc>
      </w:tr>
      <w:tr w:rsidR="0001070F" w:rsidRPr="00BE6F9D" w:rsidTr="0001070F">
        <w:trPr>
          <w:trHeight w:val="826"/>
        </w:trPr>
        <w:tc>
          <w:tcPr>
            <w:tcW w:w="16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070F" w:rsidRPr="00BE6F9D" w:rsidRDefault="0001070F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070F" w:rsidRPr="00BE6F9D" w:rsidRDefault="0001070F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proofErr w:type="gramStart"/>
            <w:r w:rsidRPr="00BE6F9D">
              <w:rPr>
                <w:sz w:val="16"/>
                <w:szCs w:val="16"/>
              </w:rPr>
              <w:t>ВЛ</w:t>
            </w:r>
            <w:proofErr w:type="gramEnd"/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070F" w:rsidRDefault="0001070F">
            <w:r w:rsidRPr="00FB2679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62-э/2  от 30 декабря 2019г.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550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070F" w:rsidRDefault="0001070F">
            <w:r w:rsidRPr="00BD213C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62-э/2  от 30 декабря 2019г.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070F" w:rsidRDefault="0001070F">
            <w:r w:rsidRPr="00AA2355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62-э/2  от 30 декабря 2019г.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181-э/5 от 29 декабря 2017г.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181-э/5 от 29 декабря 2017г.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181-э/5 от 29 декабря 2017г.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181-э/5 от 29 декабря 2017г.</w:t>
            </w:r>
          </w:p>
        </w:tc>
      </w:tr>
      <w:tr w:rsidR="0001070F" w:rsidRPr="00BE6F9D" w:rsidTr="0001070F">
        <w:trPr>
          <w:trHeight w:val="974"/>
        </w:trPr>
        <w:tc>
          <w:tcPr>
            <w:tcW w:w="16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070F" w:rsidRPr="00BE6F9D" w:rsidRDefault="0001070F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КЛ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070F" w:rsidRDefault="0001070F">
            <w:r w:rsidRPr="00FB2679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62-э/2  от 30 декабря 2019г.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550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070F" w:rsidRDefault="0001070F">
            <w:r w:rsidRPr="00BD213C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62-э/2  от 30 декабря 2019г.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070F" w:rsidRDefault="0001070F">
            <w:r w:rsidRPr="00AA2355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62-э/2  от 30 декабря 2019г.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181-э/5 от 29 декабря 2017г.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181-э/5 от 29 декабря 2017г.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181-э/5 от 29 декабря 2017г.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181-э/5 от 29 декабря 2017г.</w:t>
            </w:r>
          </w:p>
        </w:tc>
      </w:tr>
      <w:tr w:rsidR="0001070F" w:rsidRPr="00BE6F9D" w:rsidTr="0001070F">
        <w:trPr>
          <w:trHeight w:val="988"/>
        </w:trPr>
        <w:tc>
          <w:tcPr>
            <w:tcW w:w="16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070F" w:rsidRPr="00BE6F9D" w:rsidRDefault="0001070F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070F" w:rsidRPr="00BE6F9D" w:rsidRDefault="0001070F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proofErr w:type="gramStart"/>
            <w:r w:rsidRPr="00BE6F9D">
              <w:rPr>
                <w:sz w:val="16"/>
                <w:szCs w:val="16"/>
              </w:rPr>
              <w:t>ВЛ</w:t>
            </w:r>
            <w:proofErr w:type="gramEnd"/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070F" w:rsidRDefault="0001070F">
            <w:r w:rsidRPr="00FB2679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62-э/2  от 30 декабря 2019г.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550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070F" w:rsidRDefault="0001070F">
            <w:r w:rsidRPr="00BD213C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62-э/2  от 30 декабря 2019г.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070F" w:rsidRDefault="0001070F">
            <w:r w:rsidRPr="00AA2355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62-э/2  от 30 декабря 2019г.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181-э/5 от 29 декабря 2017г.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181-э/5 от 29 декабря 2017г.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181-э/5 от 29 декабря 2017г.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070F" w:rsidRPr="00BE6F9D" w:rsidRDefault="0001070F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В соответствии с Постановлением Департамента энергетики и тарифов Ивановской области № 181-э/5 от 29 декабря 2017г.</w:t>
            </w:r>
          </w:p>
        </w:tc>
      </w:tr>
      <w:tr w:rsidR="00BE6F9D" w:rsidRPr="00BE6F9D" w:rsidTr="0001070F">
        <w:trPr>
          <w:trHeight w:val="330"/>
        </w:trPr>
        <w:tc>
          <w:tcPr>
            <w:tcW w:w="16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750</w:t>
            </w:r>
          </w:p>
        </w:tc>
        <w:tc>
          <w:tcPr>
            <w:tcW w:w="1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Да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КЛ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BE6F9D" w:rsidRPr="00BE6F9D" w:rsidTr="0001070F">
        <w:trPr>
          <w:trHeight w:val="330"/>
        </w:trPr>
        <w:tc>
          <w:tcPr>
            <w:tcW w:w="16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proofErr w:type="gramStart"/>
            <w:r w:rsidRPr="00BE6F9D">
              <w:rPr>
                <w:sz w:val="16"/>
                <w:szCs w:val="16"/>
              </w:rPr>
              <w:t>ВЛ</w:t>
            </w:r>
            <w:proofErr w:type="gramEnd"/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BE6F9D" w:rsidRPr="00BE6F9D" w:rsidTr="0001070F">
        <w:trPr>
          <w:trHeight w:val="330"/>
        </w:trPr>
        <w:tc>
          <w:tcPr>
            <w:tcW w:w="16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КЛ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BE6F9D" w:rsidRPr="00BE6F9D" w:rsidTr="0001070F">
        <w:trPr>
          <w:trHeight w:val="330"/>
        </w:trPr>
        <w:tc>
          <w:tcPr>
            <w:tcW w:w="16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proofErr w:type="gramStart"/>
            <w:r w:rsidRPr="00BE6F9D">
              <w:rPr>
                <w:sz w:val="16"/>
                <w:szCs w:val="16"/>
              </w:rPr>
              <w:t>ВЛ</w:t>
            </w:r>
            <w:proofErr w:type="gramEnd"/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BE6F9D" w:rsidRPr="00BE6F9D" w:rsidTr="0001070F">
        <w:trPr>
          <w:trHeight w:val="330"/>
        </w:trPr>
        <w:tc>
          <w:tcPr>
            <w:tcW w:w="16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1000</w:t>
            </w:r>
          </w:p>
        </w:tc>
        <w:tc>
          <w:tcPr>
            <w:tcW w:w="1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Да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КЛ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BE6F9D" w:rsidRPr="00BE6F9D" w:rsidTr="0001070F">
        <w:trPr>
          <w:trHeight w:val="330"/>
        </w:trPr>
        <w:tc>
          <w:tcPr>
            <w:tcW w:w="16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proofErr w:type="gramStart"/>
            <w:r w:rsidRPr="00BE6F9D">
              <w:rPr>
                <w:sz w:val="16"/>
                <w:szCs w:val="16"/>
              </w:rPr>
              <w:t>ВЛ</w:t>
            </w:r>
            <w:proofErr w:type="gramEnd"/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BE6F9D" w:rsidRPr="00BE6F9D" w:rsidTr="0001070F">
        <w:trPr>
          <w:trHeight w:val="330"/>
        </w:trPr>
        <w:tc>
          <w:tcPr>
            <w:tcW w:w="16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КЛ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BE6F9D" w:rsidRPr="00BE6F9D" w:rsidTr="0001070F">
        <w:trPr>
          <w:trHeight w:val="330"/>
        </w:trPr>
        <w:tc>
          <w:tcPr>
            <w:tcW w:w="16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proofErr w:type="gramStart"/>
            <w:r w:rsidRPr="00BE6F9D">
              <w:rPr>
                <w:sz w:val="16"/>
                <w:szCs w:val="16"/>
              </w:rPr>
              <w:t>ВЛ</w:t>
            </w:r>
            <w:proofErr w:type="gramEnd"/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BE6F9D" w:rsidRPr="00BE6F9D" w:rsidTr="0001070F">
        <w:trPr>
          <w:trHeight w:val="330"/>
        </w:trPr>
        <w:tc>
          <w:tcPr>
            <w:tcW w:w="16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lastRenderedPageBreak/>
              <w:t>1250</w:t>
            </w:r>
          </w:p>
        </w:tc>
        <w:tc>
          <w:tcPr>
            <w:tcW w:w="1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Да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КЛ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BE6F9D" w:rsidRPr="00BE6F9D" w:rsidTr="0001070F">
        <w:trPr>
          <w:trHeight w:val="330"/>
        </w:trPr>
        <w:tc>
          <w:tcPr>
            <w:tcW w:w="16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proofErr w:type="gramStart"/>
            <w:r w:rsidRPr="00BE6F9D">
              <w:rPr>
                <w:sz w:val="16"/>
                <w:szCs w:val="16"/>
              </w:rPr>
              <w:t>ВЛ</w:t>
            </w:r>
            <w:proofErr w:type="gramEnd"/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BE6F9D" w:rsidRPr="00BE6F9D" w:rsidTr="0001070F">
        <w:trPr>
          <w:trHeight w:val="330"/>
        </w:trPr>
        <w:tc>
          <w:tcPr>
            <w:tcW w:w="16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>КЛ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  <w:tr w:rsidR="00BE6F9D" w:rsidRPr="00BE6F9D" w:rsidTr="0001070F">
        <w:trPr>
          <w:trHeight w:val="330"/>
        </w:trPr>
        <w:tc>
          <w:tcPr>
            <w:tcW w:w="16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6F9D" w:rsidRPr="00BE6F9D" w:rsidRDefault="00BE6F9D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proofErr w:type="gramStart"/>
            <w:r w:rsidRPr="00BE6F9D">
              <w:rPr>
                <w:sz w:val="16"/>
                <w:szCs w:val="16"/>
              </w:rPr>
              <w:t>ВЛ</w:t>
            </w:r>
            <w:proofErr w:type="gramEnd"/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F9D" w:rsidRPr="00BE6F9D" w:rsidRDefault="00BE6F9D">
            <w:pPr>
              <w:jc w:val="center"/>
              <w:rPr>
                <w:sz w:val="16"/>
                <w:szCs w:val="16"/>
              </w:rPr>
            </w:pPr>
            <w:r w:rsidRPr="00BE6F9D">
              <w:rPr>
                <w:sz w:val="16"/>
                <w:szCs w:val="16"/>
              </w:rPr>
              <w:t xml:space="preserve"> -</w:t>
            </w:r>
          </w:p>
        </w:tc>
      </w:tr>
    </w:tbl>
    <w:p w:rsidR="00BE6F9D" w:rsidRPr="00BE6F9D" w:rsidRDefault="00BE6F9D">
      <w:pPr>
        <w:pStyle w:val="ConsPlusNormal"/>
        <w:ind w:firstLine="540"/>
        <w:jc w:val="both"/>
        <w:rPr>
          <w:sz w:val="16"/>
          <w:szCs w:val="16"/>
        </w:rPr>
      </w:pPr>
    </w:p>
    <w:p w:rsidR="004F3916" w:rsidRPr="00BE6F9D" w:rsidRDefault="004F3916">
      <w:pPr>
        <w:pStyle w:val="ConsPlusNormal"/>
        <w:jc w:val="both"/>
        <w:rPr>
          <w:sz w:val="16"/>
          <w:szCs w:val="16"/>
        </w:rPr>
      </w:pPr>
    </w:p>
    <w:p w:rsidR="004F3916" w:rsidRDefault="004F3916">
      <w:pPr>
        <w:pStyle w:val="ConsPlusNormal"/>
        <w:jc w:val="both"/>
      </w:pPr>
    </w:p>
    <w:p w:rsidR="004F3916" w:rsidRPr="00FA5EEF" w:rsidRDefault="004F3916" w:rsidP="00FA5EEF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FA5EEF">
        <w:rPr>
          <w:rFonts w:ascii="Times New Roman" w:hAnsi="Times New Roman" w:cs="Times New Roman"/>
          <w:b/>
          <w:sz w:val="24"/>
          <w:szCs w:val="24"/>
        </w:rPr>
        <w:t>4. Качество обслуживания</w:t>
      </w:r>
    </w:p>
    <w:p w:rsidR="004F3916" w:rsidRPr="00FA5EEF" w:rsidRDefault="004F39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3916" w:rsidRDefault="004F3916">
      <w:pPr>
        <w:pStyle w:val="ConsPlusNormal"/>
        <w:ind w:firstLine="540"/>
        <w:jc w:val="both"/>
      </w:pPr>
      <w:r w:rsidRPr="00FA5EEF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FA5EEF">
        <w:rPr>
          <w:rFonts w:ascii="Times New Roman" w:hAnsi="Times New Roman" w:cs="Times New Roman"/>
          <w:sz w:val="24"/>
          <w:szCs w:val="24"/>
        </w:rPr>
        <w:t>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</w:t>
      </w:r>
      <w:proofErr w:type="gramEnd"/>
      <w:r w:rsidRPr="00FA5EEF">
        <w:rPr>
          <w:rFonts w:ascii="Times New Roman" w:hAnsi="Times New Roman" w:cs="Times New Roman"/>
          <w:sz w:val="24"/>
          <w:szCs w:val="24"/>
        </w:rPr>
        <w:t xml:space="preserve"> к году, предшествующему отчетному</w:t>
      </w:r>
      <w:r>
        <w:t>.</w:t>
      </w:r>
    </w:p>
    <w:p w:rsidR="004F3916" w:rsidRDefault="004F391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2058"/>
        <w:gridCol w:w="532"/>
        <w:gridCol w:w="630"/>
        <w:gridCol w:w="882"/>
        <w:gridCol w:w="504"/>
        <w:gridCol w:w="630"/>
        <w:gridCol w:w="867"/>
        <w:gridCol w:w="504"/>
        <w:gridCol w:w="658"/>
        <w:gridCol w:w="882"/>
        <w:gridCol w:w="518"/>
        <w:gridCol w:w="686"/>
        <w:gridCol w:w="910"/>
        <w:gridCol w:w="546"/>
        <w:gridCol w:w="713"/>
        <w:gridCol w:w="896"/>
      </w:tblGrid>
      <w:tr w:rsidR="004F3916" w:rsidRPr="00164360">
        <w:tc>
          <w:tcPr>
            <w:tcW w:w="574" w:type="dxa"/>
            <w:vMerge w:val="restart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2058" w:type="dxa"/>
            <w:vMerge w:val="restart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Категории обращений потребителей</w:t>
            </w:r>
          </w:p>
        </w:tc>
        <w:tc>
          <w:tcPr>
            <w:tcW w:w="10358" w:type="dxa"/>
            <w:gridSpan w:val="15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Формы обслуживания</w:t>
            </w:r>
          </w:p>
        </w:tc>
      </w:tr>
      <w:tr w:rsidR="004F3916" w:rsidRPr="00164360">
        <w:tc>
          <w:tcPr>
            <w:tcW w:w="574" w:type="dxa"/>
            <w:vMerge/>
          </w:tcPr>
          <w:p w:rsidR="004F3916" w:rsidRPr="00EE3E6B" w:rsidRDefault="004F3916">
            <w:pPr>
              <w:rPr>
                <w:sz w:val="16"/>
                <w:szCs w:val="16"/>
              </w:rPr>
            </w:pPr>
          </w:p>
        </w:tc>
        <w:tc>
          <w:tcPr>
            <w:tcW w:w="2058" w:type="dxa"/>
            <w:vMerge/>
          </w:tcPr>
          <w:p w:rsidR="004F3916" w:rsidRPr="00EE3E6B" w:rsidRDefault="004F3916">
            <w:pPr>
              <w:rPr>
                <w:sz w:val="16"/>
                <w:szCs w:val="16"/>
              </w:rPr>
            </w:pPr>
          </w:p>
        </w:tc>
        <w:tc>
          <w:tcPr>
            <w:tcW w:w="2044" w:type="dxa"/>
            <w:gridSpan w:val="3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Очная форма</w:t>
            </w:r>
          </w:p>
        </w:tc>
        <w:tc>
          <w:tcPr>
            <w:tcW w:w="2001" w:type="dxa"/>
            <w:gridSpan w:val="3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Заочная форма с использованием телефонной связи</w:t>
            </w:r>
          </w:p>
        </w:tc>
        <w:tc>
          <w:tcPr>
            <w:tcW w:w="2044" w:type="dxa"/>
            <w:gridSpan w:val="3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Электронная форма с использованием сети Интернет</w:t>
            </w:r>
          </w:p>
        </w:tc>
        <w:tc>
          <w:tcPr>
            <w:tcW w:w="2114" w:type="dxa"/>
            <w:gridSpan w:val="3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Письменная форма с использованием почтовой связи</w:t>
            </w:r>
          </w:p>
        </w:tc>
        <w:tc>
          <w:tcPr>
            <w:tcW w:w="2155" w:type="dxa"/>
            <w:gridSpan w:val="3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Прочее</w:t>
            </w:r>
          </w:p>
        </w:tc>
      </w:tr>
      <w:tr w:rsidR="004F3916" w:rsidRPr="00164360" w:rsidTr="00164360">
        <w:trPr>
          <w:cantSplit/>
          <w:trHeight w:val="1134"/>
        </w:trPr>
        <w:tc>
          <w:tcPr>
            <w:tcW w:w="574" w:type="dxa"/>
          </w:tcPr>
          <w:p w:rsidR="004F3916" w:rsidRPr="00EE3E6B" w:rsidRDefault="004F39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8" w:type="dxa"/>
          </w:tcPr>
          <w:p w:rsidR="004F3916" w:rsidRPr="00EE3E6B" w:rsidRDefault="004F39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extDirection w:val="btLr"/>
          </w:tcPr>
          <w:p w:rsidR="004F3916" w:rsidRPr="00EE3E6B" w:rsidRDefault="009B4C9D" w:rsidP="004839C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4839C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30" w:type="dxa"/>
            <w:textDirection w:val="btLr"/>
          </w:tcPr>
          <w:p w:rsidR="004F3916" w:rsidRPr="00EE3E6B" w:rsidRDefault="009B4C9D" w:rsidP="0016436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882" w:type="dxa"/>
            <w:textDirection w:val="btLr"/>
          </w:tcPr>
          <w:p w:rsidR="004F3916" w:rsidRPr="00EE3E6B" w:rsidRDefault="004F3916" w:rsidP="0016436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Динамика изменения показателя, %</w:t>
            </w:r>
          </w:p>
        </w:tc>
        <w:tc>
          <w:tcPr>
            <w:tcW w:w="504" w:type="dxa"/>
            <w:textDirection w:val="btLr"/>
          </w:tcPr>
          <w:p w:rsidR="004F3916" w:rsidRPr="00EE3E6B" w:rsidRDefault="009B4C9D" w:rsidP="004839C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4839C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30" w:type="dxa"/>
            <w:textDirection w:val="btLr"/>
          </w:tcPr>
          <w:p w:rsidR="004F3916" w:rsidRPr="00EE3E6B" w:rsidRDefault="009B4C9D" w:rsidP="0016436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867" w:type="dxa"/>
            <w:textDirection w:val="btLr"/>
          </w:tcPr>
          <w:p w:rsidR="004F3916" w:rsidRPr="00EE3E6B" w:rsidRDefault="004F3916" w:rsidP="0016436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Динамика изменения показателя, %</w:t>
            </w:r>
          </w:p>
        </w:tc>
        <w:tc>
          <w:tcPr>
            <w:tcW w:w="504" w:type="dxa"/>
            <w:textDirection w:val="btLr"/>
          </w:tcPr>
          <w:p w:rsidR="004F3916" w:rsidRPr="00EE3E6B" w:rsidRDefault="00164360" w:rsidP="004839C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4839C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58" w:type="dxa"/>
            <w:textDirection w:val="btLr"/>
          </w:tcPr>
          <w:p w:rsidR="004F3916" w:rsidRPr="00EE3E6B" w:rsidRDefault="00164360" w:rsidP="009B4C9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9B4C9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82" w:type="dxa"/>
            <w:textDirection w:val="btLr"/>
          </w:tcPr>
          <w:p w:rsidR="004F3916" w:rsidRPr="00EE3E6B" w:rsidRDefault="004F3916" w:rsidP="0016436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Динамика изменения показателя, %</w:t>
            </w:r>
          </w:p>
        </w:tc>
        <w:tc>
          <w:tcPr>
            <w:tcW w:w="518" w:type="dxa"/>
            <w:textDirection w:val="btLr"/>
          </w:tcPr>
          <w:p w:rsidR="004F3916" w:rsidRPr="00EE3E6B" w:rsidRDefault="00164360" w:rsidP="004839C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4839C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86" w:type="dxa"/>
            <w:textDirection w:val="btLr"/>
          </w:tcPr>
          <w:p w:rsidR="004F3916" w:rsidRPr="00EE3E6B" w:rsidRDefault="00164360" w:rsidP="009B4C9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9B4C9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10" w:type="dxa"/>
            <w:textDirection w:val="btLr"/>
          </w:tcPr>
          <w:p w:rsidR="004F3916" w:rsidRPr="00EE3E6B" w:rsidRDefault="004F3916" w:rsidP="0016436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Динамика изменения показателя, %</w:t>
            </w:r>
          </w:p>
        </w:tc>
        <w:tc>
          <w:tcPr>
            <w:tcW w:w="546" w:type="dxa"/>
            <w:textDirection w:val="btLr"/>
          </w:tcPr>
          <w:p w:rsidR="004F3916" w:rsidRPr="00EE3E6B" w:rsidRDefault="00164360" w:rsidP="004839C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4839C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3" w:type="dxa"/>
            <w:textDirection w:val="btLr"/>
          </w:tcPr>
          <w:p w:rsidR="004F3916" w:rsidRPr="00EE3E6B" w:rsidRDefault="00164360" w:rsidP="009B4C9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9B4C9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96" w:type="dxa"/>
            <w:textDirection w:val="btLr"/>
          </w:tcPr>
          <w:p w:rsidR="004F3916" w:rsidRPr="00EE3E6B" w:rsidRDefault="004F3916" w:rsidP="0016436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Динамика изменения показателя, %</w:t>
            </w:r>
          </w:p>
        </w:tc>
      </w:tr>
      <w:tr w:rsidR="004F3916" w:rsidRPr="00164360">
        <w:tc>
          <w:tcPr>
            <w:tcW w:w="574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2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30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82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04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30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67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04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58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82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8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86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10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46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13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96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Всего обращений потребителей, в том числе:</w:t>
            </w:r>
          </w:p>
        </w:tc>
        <w:tc>
          <w:tcPr>
            <w:tcW w:w="532" w:type="dxa"/>
            <w:vAlign w:val="center"/>
          </w:tcPr>
          <w:p w:rsidR="009B4C9D" w:rsidRPr="007C115C" w:rsidRDefault="007C115C" w:rsidP="007C115C">
            <w:pPr>
              <w:jc w:val="center"/>
              <w:rPr>
                <w:color w:val="FF0000"/>
                <w:sz w:val="16"/>
                <w:szCs w:val="16"/>
              </w:rPr>
            </w:pPr>
            <w:r w:rsidRPr="007C115C">
              <w:rPr>
                <w:color w:val="FF0000"/>
                <w:sz w:val="16"/>
                <w:szCs w:val="16"/>
              </w:rPr>
              <w:t>3181</w:t>
            </w:r>
          </w:p>
        </w:tc>
        <w:tc>
          <w:tcPr>
            <w:tcW w:w="630" w:type="dxa"/>
            <w:vAlign w:val="center"/>
          </w:tcPr>
          <w:p w:rsidR="009B4C9D" w:rsidRPr="00EE3E6B" w:rsidRDefault="00C04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2516</w:t>
            </w:r>
          </w:p>
        </w:tc>
        <w:tc>
          <w:tcPr>
            <w:tcW w:w="882" w:type="dxa"/>
            <w:vAlign w:val="center"/>
          </w:tcPr>
          <w:p w:rsidR="009B4C9D" w:rsidRPr="00835FA8" w:rsidRDefault="002C2FD6" w:rsidP="00835FA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</w:t>
            </w:r>
            <w:r w:rsidR="00D659D8" w:rsidRP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26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C115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3462</w:t>
            </w:r>
          </w:p>
        </w:tc>
        <w:tc>
          <w:tcPr>
            <w:tcW w:w="630" w:type="dxa"/>
            <w:vAlign w:val="center"/>
          </w:tcPr>
          <w:p w:rsidR="009B4C9D" w:rsidRPr="00EE3E6B" w:rsidRDefault="00C04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2868</w:t>
            </w:r>
          </w:p>
        </w:tc>
        <w:tc>
          <w:tcPr>
            <w:tcW w:w="867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</w:t>
            </w:r>
            <w:r w:rsidR="00835FA8" w:rsidRP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21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C115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11</w:t>
            </w:r>
          </w:p>
        </w:tc>
        <w:tc>
          <w:tcPr>
            <w:tcW w:w="658" w:type="dxa"/>
            <w:vAlign w:val="center"/>
          </w:tcPr>
          <w:p w:rsidR="009B4C9D" w:rsidRPr="00EE3E6B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82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</w:t>
            </w:r>
            <w:r w:rsid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10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оказание услуг по передаче электрической энергии</w:t>
            </w:r>
          </w:p>
        </w:tc>
        <w:tc>
          <w:tcPr>
            <w:tcW w:w="532" w:type="dxa"/>
            <w:vAlign w:val="center"/>
          </w:tcPr>
          <w:p w:rsidR="009B4C9D" w:rsidRPr="007C115C" w:rsidRDefault="007C115C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421</w:t>
            </w:r>
          </w:p>
        </w:tc>
        <w:tc>
          <w:tcPr>
            <w:tcW w:w="630" w:type="dxa"/>
            <w:vAlign w:val="center"/>
          </w:tcPr>
          <w:p w:rsidR="009B4C9D" w:rsidRPr="00EE3E6B" w:rsidRDefault="00C04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169</w:t>
            </w:r>
          </w:p>
        </w:tc>
        <w:tc>
          <w:tcPr>
            <w:tcW w:w="882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+1</w:t>
            </w:r>
            <w:r w:rsidR="00835FA8" w:rsidRP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49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445</w:t>
            </w:r>
          </w:p>
        </w:tc>
        <w:tc>
          <w:tcPr>
            <w:tcW w:w="630" w:type="dxa"/>
            <w:vAlign w:val="center"/>
          </w:tcPr>
          <w:p w:rsidR="009B4C9D" w:rsidRPr="00EE3E6B" w:rsidRDefault="00C04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867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+1</w:t>
            </w:r>
            <w:r w:rsid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12</w:t>
            </w:r>
          </w:p>
        </w:tc>
        <w:tc>
          <w:tcPr>
            <w:tcW w:w="504" w:type="dxa"/>
            <w:vAlign w:val="center"/>
          </w:tcPr>
          <w:p w:rsidR="009B4C9D" w:rsidRPr="00EE3E6B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835FA8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осуществление технологического присоединения</w:t>
            </w:r>
          </w:p>
        </w:tc>
        <w:tc>
          <w:tcPr>
            <w:tcW w:w="532" w:type="dxa"/>
            <w:vAlign w:val="center"/>
          </w:tcPr>
          <w:p w:rsidR="009B4C9D" w:rsidRPr="007C115C" w:rsidRDefault="007C115C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114</w:t>
            </w:r>
          </w:p>
        </w:tc>
        <w:tc>
          <w:tcPr>
            <w:tcW w:w="630" w:type="dxa"/>
            <w:vAlign w:val="center"/>
          </w:tcPr>
          <w:p w:rsidR="009B4C9D" w:rsidRPr="00EE3E6B" w:rsidRDefault="00C04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882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</w:t>
            </w:r>
            <w:r w:rsidR="00835FA8" w:rsidRP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25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200</w:t>
            </w:r>
          </w:p>
        </w:tc>
        <w:tc>
          <w:tcPr>
            <w:tcW w:w="630" w:type="dxa"/>
            <w:vAlign w:val="center"/>
          </w:tcPr>
          <w:p w:rsidR="009B4C9D" w:rsidRPr="00EE3E6B" w:rsidRDefault="00C04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867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</w:t>
            </w:r>
            <w:r w:rsid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C115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835FA8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1.3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коммерческий учет электрической энергии</w:t>
            </w:r>
          </w:p>
        </w:tc>
        <w:tc>
          <w:tcPr>
            <w:tcW w:w="532" w:type="dxa"/>
            <w:vAlign w:val="center"/>
          </w:tcPr>
          <w:p w:rsidR="009B4C9D" w:rsidRPr="007C115C" w:rsidRDefault="007C115C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1330</w:t>
            </w:r>
          </w:p>
        </w:tc>
        <w:tc>
          <w:tcPr>
            <w:tcW w:w="630" w:type="dxa"/>
            <w:vAlign w:val="center"/>
          </w:tcPr>
          <w:p w:rsidR="009B4C9D" w:rsidRPr="00EE3E6B" w:rsidRDefault="00C04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1307</w:t>
            </w:r>
          </w:p>
        </w:tc>
        <w:tc>
          <w:tcPr>
            <w:tcW w:w="882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</w:t>
            </w:r>
            <w:r w:rsidR="00835FA8" w:rsidRP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1120</w:t>
            </w:r>
          </w:p>
        </w:tc>
        <w:tc>
          <w:tcPr>
            <w:tcW w:w="630" w:type="dxa"/>
            <w:vAlign w:val="center"/>
          </w:tcPr>
          <w:p w:rsidR="009B4C9D" w:rsidRPr="00EE3E6B" w:rsidRDefault="00C04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67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</w:t>
            </w:r>
            <w:r w:rsid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12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качество обслуживания</w:t>
            </w:r>
          </w:p>
        </w:tc>
        <w:tc>
          <w:tcPr>
            <w:tcW w:w="532" w:type="dxa"/>
            <w:vAlign w:val="center"/>
          </w:tcPr>
          <w:p w:rsidR="009B4C9D" w:rsidRPr="007C115C" w:rsidRDefault="007C115C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93</w:t>
            </w:r>
          </w:p>
        </w:tc>
        <w:tc>
          <w:tcPr>
            <w:tcW w:w="630" w:type="dxa"/>
            <w:vAlign w:val="center"/>
          </w:tcPr>
          <w:p w:rsidR="009B4C9D" w:rsidRPr="00EE3E6B" w:rsidRDefault="00C04F7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882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</w:t>
            </w:r>
            <w:r w:rsid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74</w:t>
            </w:r>
          </w:p>
        </w:tc>
        <w:tc>
          <w:tcPr>
            <w:tcW w:w="630" w:type="dxa"/>
            <w:vAlign w:val="center"/>
          </w:tcPr>
          <w:p w:rsidR="009B4C9D" w:rsidRPr="00EE3E6B" w:rsidRDefault="00BA1FB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67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</w:t>
            </w:r>
            <w:r w:rsid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электросетевых объектов</w:t>
            </w:r>
          </w:p>
        </w:tc>
        <w:tc>
          <w:tcPr>
            <w:tcW w:w="532" w:type="dxa"/>
            <w:vAlign w:val="center"/>
          </w:tcPr>
          <w:p w:rsidR="009B4C9D" w:rsidRPr="007C115C" w:rsidRDefault="007C115C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887</w:t>
            </w:r>
          </w:p>
        </w:tc>
        <w:tc>
          <w:tcPr>
            <w:tcW w:w="630" w:type="dxa"/>
            <w:vAlign w:val="center"/>
          </w:tcPr>
          <w:p w:rsidR="009B4C9D" w:rsidRPr="00EE3E6B" w:rsidRDefault="00BA1FB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706</w:t>
            </w:r>
          </w:p>
        </w:tc>
        <w:tc>
          <w:tcPr>
            <w:tcW w:w="882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</w:t>
            </w:r>
            <w:r w:rsid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25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961</w:t>
            </w:r>
          </w:p>
        </w:tc>
        <w:tc>
          <w:tcPr>
            <w:tcW w:w="630" w:type="dxa"/>
            <w:vAlign w:val="center"/>
          </w:tcPr>
          <w:p w:rsidR="009B4C9D" w:rsidRPr="00EE3E6B" w:rsidRDefault="00BA1FB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798</w:t>
            </w:r>
          </w:p>
        </w:tc>
        <w:tc>
          <w:tcPr>
            <w:tcW w:w="867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</w:t>
            </w:r>
            <w:r w:rsid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20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835FA8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2058" w:type="dxa"/>
          </w:tcPr>
          <w:p w:rsidR="009B4C9D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прочее (указать)</w:t>
            </w:r>
          </w:p>
          <w:p w:rsidR="007C115C" w:rsidRPr="00EE3E6B" w:rsidRDefault="007C115C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115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Согласование и подготовка документации</w:t>
            </w:r>
          </w:p>
        </w:tc>
        <w:tc>
          <w:tcPr>
            <w:tcW w:w="532" w:type="dxa"/>
            <w:vAlign w:val="center"/>
          </w:tcPr>
          <w:p w:rsidR="009B4C9D" w:rsidRPr="007C115C" w:rsidRDefault="007C115C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429</w:t>
            </w:r>
          </w:p>
        </w:tc>
        <w:tc>
          <w:tcPr>
            <w:tcW w:w="630" w:type="dxa"/>
            <w:vAlign w:val="center"/>
          </w:tcPr>
          <w:p w:rsidR="009B4C9D" w:rsidRPr="00EE3E6B" w:rsidRDefault="00BA1FB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882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+1</w:t>
            </w:r>
            <w:r w:rsid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82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662</w:t>
            </w:r>
          </w:p>
        </w:tc>
        <w:tc>
          <w:tcPr>
            <w:tcW w:w="630" w:type="dxa"/>
            <w:vAlign w:val="center"/>
          </w:tcPr>
          <w:p w:rsidR="009B4C9D" w:rsidRPr="00EE3E6B" w:rsidRDefault="00BA1FB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67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</w:t>
            </w:r>
            <w:r w:rsid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10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532" w:type="dxa"/>
            <w:vAlign w:val="center"/>
          </w:tcPr>
          <w:p w:rsidR="009B4C9D" w:rsidRPr="007C115C" w:rsidRDefault="00D659D8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99</w:t>
            </w:r>
          </w:p>
        </w:tc>
        <w:tc>
          <w:tcPr>
            <w:tcW w:w="630" w:type="dxa"/>
            <w:vAlign w:val="center"/>
          </w:tcPr>
          <w:p w:rsidR="009B4C9D" w:rsidRPr="00EE3E6B" w:rsidRDefault="00BA1FB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</w:t>
            </w:r>
          </w:p>
        </w:tc>
        <w:tc>
          <w:tcPr>
            <w:tcW w:w="882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-58</w:t>
            </w:r>
          </w:p>
        </w:tc>
        <w:tc>
          <w:tcPr>
            <w:tcW w:w="504" w:type="dxa"/>
            <w:vAlign w:val="center"/>
          </w:tcPr>
          <w:p w:rsidR="009B4C9D" w:rsidRPr="007C115C" w:rsidRDefault="007C115C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38</w:t>
            </w:r>
          </w:p>
        </w:tc>
        <w:tc>
          <w:tcPr>
            <w:tcW w:w="63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</w:t>
            </w:r>
            <w:r w:rsid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11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оказание услуг по передаче электрической энергии, в том числе:</w:t>
            </w:r>
          </w:p>
        </w:tc>
        <w:tc>
          <w:tcPr>
            <w:tcW w:w="532" w:type="dxa"/>
            <w:vAlign w:val="center"/>
          </w:tcPr>
          <w:p w:rsidR="009B4C9D" w:rsidRPr="007C115C" w:rsidRDefault="007C115C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93</w:t>
            </w:r>
          </w:p>
        </w:tc>
        <w:tc>
          <w:tcPr>
            <w:tcW w:w="630" w:type="dxa"/>
            <w:vAlign w:val="center"/>
          </w:tcPr>
          <w:p w:rsidR="009B4C9D" w:rsidRPr="00EE3E6B" w:rsidRDefault="00BA1FB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882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</w:t>
            </w:r>
            <w:r w:rsid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504" w:type="dxa"/>
            <w:vAlign w:val="center"/>
          </w:tcPr>
          <w:p w:rsidR="009B4C9D" w:rsidRPr="007C115C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9B4C9D" w:rsidRPr="00835FA8" w:rsidRDefault="00835FA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2.1.1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качество услуг по передаче электрической энергии</w:t>
            </w:r>
          </w:p>
        </w:tc>
        <w:tc>
          <w:tcPr>
            <w:tcW w:w="532" w:type="dxa"/>
            <w:vAlign w:val="center"/>
          </w:tcPr>
          <w:p w:rsidR="009B4C9D" w:rsidRPr="007C115C" w:rsidRDefault="00D659D8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48</w:t>
            </w:r>
          </w:p>
        </w:tc>
        <w:tc>
          <w:tcPr>
            <w:tcW w:w="630" w:type="dxa"/>
            <w:vAlign w:val="center"/>
          </w:tcPr>
          <w:p w:rsidR="009B4C9D" w:rsidRPr="00EE3E6B" w:rsidRDefault="00BA1FB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82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</w:t>
            </w:r>
            <w:r w:rsid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504" w:type="dxa"/>
            <w:vAlign w:val="center"/>
          </w:tcPr>
          <w:p w:rsidR="009B4C9D" w:rsidRPr="007C115C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9B4C9D" w:rsidRPr="00835FA8" w:rsidRDefault="00835FA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2.1.2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качество электрической энергии</w:t>
            </w:r>
          </w:p>
        </w:tc>
        <w:tc>
          <w:tcPr>
            <w:tcW w:w="532" w:type="dxa"/>
            <w:vAlign w:val="center"/>
          </w:tcPr>
          <w:p w:rsidR="009B4C9D" w:rsidRPr="007C115C" w:rsidRDefault="00D659D8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45</w:t>
            </w:r>
          </w:p>
        </w:tc>
        <w:tc>
          <w:tcPr>
            <w:tcW w:w="630" w:type="dxa"/>
            <w:vAlign w:val="center"/>
          </w:tcPr>
          <w:p w:rsidR="009B4C9D" w:rsidRPr="00EE3E6B" w:rsidRDefault="00BA1FB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82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-36</w:t>
            </w:r>
          </w:p>
        </w:tc>
        <w:tc>
          <w:tcPr>
            <w:tcW w:w="504" w:type="dxa"/>
            <w:vAlign w:val="center"/>
          </w:tcPr>
          <w:p w:rsidR="009B4C9D" w:rsidRPr="007C115C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38</w:t>
            </w:r>
          </w:p>
        </w:tc>
        <w:tc>
          <w:tcPr>
            <w:tcW w:w="63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</w:t>
            </w:r>
            <w:r w:rsid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68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осуществление технологического присоединения</w:t>
            </w:r>
          </w:p>
        </w:tc>
        <w:tc>
          <w:tcPr>
            <w:tcW w:w="532" w:type="dxa"/>
            <w:vAlign w:val="center"/>
          </w:tcPr>
          <w:p w:rsidR="009B4C9D" w:rsidRPr="007C115C" w:rsidRDefault="00D659D8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835FA8" w:rsidRDefault="00835FA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7C115C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9B4C9D" w:rsidRPr="00835FA8" w:rsidRDefault="00835FA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коммерческий учет электрической энергии</w:t>
            </w:r>
          </w:p>
        </w:tc>
        <w:tc>
          <w:tcPr>
            <w:tcW w:w="532" w:type="dxa"/>
            <w:vAlign w:val="center"/>
          </w:tcPr>
          <w:p w:rsidR="009B4C9D" w:rsidRPr="007C115C" w:rsidRDefault="00D659D8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835FA8" w:rsidRDefault="00835FA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7C115C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9B4C9D" w:rsidRPr="00835FA8" w:rsidRDefault="00835FA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качество обслуживания</w:t>
            </w:r>
          </w:p>
        </w:tc>
        <w:tc>
          <w:tcPr>
            <w:tcW w:w="532" w:type="dxa"/>
            <w:vAlign w:val="center"/>
          </w:tcPr>
          <w:p w:rsidR="009B4C9D" w:rsidRPr="007C115C" w:rsidRDefault="00D659D8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6</w:t>
            </w:r>
          </w:p>
        </w:tc>
        <w:tc>
          <w:tcPr>
            <w:tcW w:w="630" w:type="dxa"/>
            <w:vAlign w:val="center"/>
          </w:tcPr>
          <w:p w:rsidR="009B4C9D" w:rsidRPr="00EE3E6B" w:rsidRDefault="00BA1FB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82" w:type="dxa"/>
            <w:vAlign w:val="center"/>
          </w:tcPr>
          <w:p w:rsidR="009B4C9D" w:rsidRPr="00835FA8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-33</w:t>
            </w:r>
          </w:p>
        </w:tc>
        <w:tc>
          <w:tcPr>
            <w:tcW w:w="504" w:type="dxa"/>
            <w:vAlign w:val="center"/>
          </w:tcPr>
          <w:p w:rsidR="009B4C9D" w:rsidRPr="007C115C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9B4C9D" w:rsidRPr="00835FA8" w:rsidRDefault="00835FA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2.5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объектов электросетевого хозяйства</w:t>
            </w:r>
          </w:p>
        </w:tc>
        <w:tc>
          <w:tcPr>
            <w:tcW w:w="532" w:type="dxa"/>
            <w:vAlign w:val="center"/>
          </w:tcPr>
          <w:p w:rsidR="009B4C9D" w:rsidRPr="007C115C" w:rsidRDefault="00D659D8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835FA8" w:rsidRDefault="00835FA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7C115C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9B4C9D" w:rsidRPr="00835FA8" w:rsidRDefault="00835FA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2.6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прочее (указать)</w:t>
            </w:r>
          </w:p>
        </w:tc>
        <w:tc>
          <w:tcPr>
            <w:tcW w:w="532" w:type="dxa"/>
            <w:vAlign w:val="center"/>
          </w:tcPr>
          <w:p w:rsidR="009B4C9D" w:rsidRPr="007C115C" w:rsidRDefault="00D659D8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BA1FB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82" w:type="dxa"/>
            <w:vAlign w:val="center"/>
          </w:tcPr>
          <w:p w:rsidR="009B4C9D" w:rsidRPr="00835FA8" w:rsidRDefault="00835FA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35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</w:t>
            </w:r>
          </w:p>
        </w:tc>
        <w:tc>
          <w:tcPr>
            <w:tcW w:w="504" w:type="dxa"/>
            <w:vAlign w:val="center"/>
          </w:tcPr>
          <w:p w:rsidR="009B4C9D" w:rsidRPr="007C115C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9B4C9D" w:rsidRPr="00835FA8" w:rsidRDefault="00835FA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Заявка на оказание услуг</w:t>
            </w:r>
          </w:p>
        </w:tc>
        <w:tc>
          <w:tcPr>
            <w:tcW w:w="532" w:type="dxa"/>
            <w:vAlign w:val="center"/>
          </w:tcPr>
          <w:p w:rsidR="009B4C9D" w:rsidRPr="007C115C" w:rsidRDefault="002911B1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264</w:t>
            </w:r>
          </w:p>
        </w:tc>
        <w:tc>
          <w:tcPr>
            <w:tcW w:w="630" w:type="dxa"/>
            <w:vAlign w:val="center"/>
          </w:tcPr>
          <w:p w:rsidR="009B4C9D" w:rsidRPr="00EE3E6B" w:rsidRDefault="00BA1FB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882" w:type="dxa"/>
            <w:vAlign w:val="center"/>
          </w:tcPr>
          <w:p w:rsidR="009B4C9D" w:rsidRPr="00835FA8" w:rsidRDefault="002C2FD6" w:rsidP="002911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</w:t>
            </w:r>
            <w:r w:rsidR="002911B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50</w:t>
            </w:r>
          </w:p>
        </w:tc>
        <w:tc>
          <w:tcPr>
            <w:tcW w:w="504" w:type="dxa"/>
            <w:vAlign w:val="center"/>
          </w:tcPr>
          <w:p w:rsidR="009B4C9D" w:rsidRPr="007C115C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9B4C9D" w:rsidRPr="00835FA8" w:rsidRDefault="00835FA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2911B1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911B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по технологическому присоединению</w:t>
            </w:r>
          </w:p>
        </w:tc>
        <w:tc>
          <w:tcPr>
            <w:tcW w:w="532" w:type="dxa"/>
            <w:vAlign w:val="center"/>
          </w:tcPr>
          <w:p w:rsidR="009B4C9D" w:rsidRPr="007C115C" w:rsidRDefault="002911B1" w:rsidP="007C11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114</w:t>
            </w:r>
          </w:p>
        </w:tc>
        <w:tc>
          <w:tcPr>
            <w:tcW w:w="630" w:type="dxa"/>
            <w:vAlign w:val="center"/>
          </w:tcPr>
          <w:p w:rsidR="009B4C9D" w:rsidRPr="00EE3E6B" w:rsidRDefault="00BA1FB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882" w:type="dxa"/>
            <w:vAlign w:val="center"/>
          </w:tcPr>
          <w:p w:rsidR="009B4C9D" w:rsidRPr="00835FA8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+25</w:t>
            </w:r>
          </w:p>
        </w:tc>
        <w:tc>
          <w:tcPr>
            <w:tcW w:w="504" w:type="dxa"/>
            <w:vAlign w:val="center"/>
          </w:tcPr>
          <w:p w:rsidR="009B4C9D" w:rsidRPr="007C115C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9B4C9D" w:rsidRPr="00835FA8" w:rsidRDefault="00835FA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2911B1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911B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B4C9D" w:rsidRPr="00164360" w:rsidTr="007C115C">
        <w:tc>
          <w:tcPr>
            <w:tcW w:w="574" w:type="dxa"/>
          </w:tcPr>
          <w:p w:rsidR="009B4C9D" w:rsidRPr="00EE3E6B" w:rsidRDefault="009B4C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3.2</w:t>
            </w:r>
          </w:p>
        </w:tc>
        <w:tc>
          <w:tcPr>
            <w:tcW w:w="2058" w:type="dxa"/>
          </w:tcPr>
          <w:p w:rsidR="009B4C9D" w:rsidRPr="00EE3E6B" w:rsidRDefault="009B4C9D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 xml:space="preserve">на заключение </w:t>
            </w:r>
            <w:proofErr w:type="gramStart"/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договора</w:t>
            </w:r>
            <w:proofErr w:type="gramEnd"/>
            <w:r w:rsidRPr="00EE3E6B">
              <w:rPr>
                <w:rFonts w:ascii="Times New Roman" w:hAnsi="Times New Roman" w:cs="Times New Roman"/>
                <w:sz w:val="16"/>
                <w:szCs w:val="16"/>
              </w:rPr>
              <w:t xml:space="preserve"> на оказание услуг по передаче электрической энергии</w:t>
            </w:r>
          </w:p>
        </w:tc>
        <w:tc>
          <w:tcPr>
            <w:tcW w:w="532" w:type="dxa"/>
            <w:vAlign w:val="center"/>
          </w:tcPr>
          <w:p w:rsidR="009B4C9D" w:rsidRPr="00D659D8" w:rsidRDefault="00D659D8" w:rsidP="007C115C">
            <w:pPr>
              <w:jc w:val="center"/>
              <w:rPr>
                <w:b/>
                <w:color w:val="FF0000"/>
              </w:rPr>
            </w:pPr>
            <w:r w:rsidRPr="00D659D8">
              <w:rPr>
                <w:b/>
                <w:color w:val="FF0000"/>
              </w:rPr>
              <w:t>-</w:t>
            </w:r>
          </w:p>
        </w:tc>
        <w:tc>
          <w:tcPr>
            <w:tcW w:w="630" w:type="dxa"/>
            <w:vAlign w:val="center"/>
          </w:tcPr>
          <w:p w:rsidR="009B4C9D" w:rsidRPr="00EE3E6B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0360D7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7C115C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9B4C9D" w:rsidRPr="00EE3E6B" w:rsidRDefault="000360D7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9B4C9D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9B4C9D" w:rsidRPr="00EE3E6B" w:rsidRDefault="009B4C9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F3916" w:rsidRPr="00164360" w:rsidTr="007C115C">
        <w:tc>
          <w:tcPr>
            <w:tcW w:w="574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2058" w:type="dxa"/>
          </w:tcPr>
          <w:p w:rsidR="004F3916" w:rsidRPr="00EE3E6B" w:rsidRDefault="004F3916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организация коммерческого учета электрической энергии</w:t>
            </w:r>
          </w:p>
        </w:tc>
        <w:tc>
          <w:tcPr>
            <w:tcW w:w="532" w:type="dxa"/>
            <w:vAlign w:val="center"/>
          </w:tcPr>
          <w:p w:rsidR="004F3916" w:rsidRPr="007C115C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52</w:t>
            </w:r>
          </w:p>
        </w:tc>
        <w:tc>
          <w:tcPr>
            <w:tcW w:w="630" w:type="dxa"/>
            <w:vAlign w:val="center"/>
          </w:tcPr>
          <w:p w:rsidR="004F3916" w:rsidRPr="00EE3E6B" w:rsidRDefault="00BA1FBD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882" w:type="dxa"/>
            <w:vAlign w:val="center"/>
          </w:tcPr>
          <w:p w:rsidR="004F3916" w:rsidRPr="00EE3E6B" w:rsidRDefault="002C2FD6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-47</w:t>
            </w:r>
          </w:p>
        </w:tc>
        <w:tc>
          <w:tcPr>
            <w:tcW w:w="504" w:type="dxa"/>
            <w:vAlign w:val="center"/>
          </w:tcPr>
          <w:p w:rsidR="004F3916" w:rsidRPr="007C115C" w:rsidRDefault="004F391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4F3916" w:rsidRPr="00EE3E6B" w:rsidRDefault="000360D7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4F3916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F3916" w:rsidRPr="00164360" w:rsidTr="007C115C">
        <w:tc>
          <w:tcPr>
            <w:tcW w:w="574" w:type="dxa"/>
          </w:tcPr>
          <w:p w:rsidR="004F3916" w:rsidRPr="00EE3E6B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3.4</w:t>
            </w:r>
          </w:p>
        </w:tc>
        <w:tc>
          <w:tcPr>
            <w:tcW w:w="2058" w:type="dxa"/>
          </w:tcPr>
          <w:p w:rsidR="004F3916" w:rsidRDefault="004F3916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прочее (указать)</w:t>
            </w:r>
          </w:p>
          <w:p w:rsidR="00D659D8" w:rsidRPr="00EE3E6B" w:rsidRDefault="00D659D8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59D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Согласование документации</w:t>
            </w:r>
          </w:p>
        </w:tc>
        <w:tc>
          <w:tcPr>
            <w:tcW w:w="532" w:type="dxa"/>
            <w:vAlign w:val="center"/>
          </w:tcPr>
          <w:p w:rsidR="004F3916" w:rsidRPr="007C115C" w:rsidRDefault="00D659D8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98</w:t>
            </w:r>
          </w:p>
        </w:tc>
        <w:tc>
          <w:tcPr>
            <w:tcW w:w="630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4F3916" w:rsidRPr="00EE3E6B" w:rsidRDefault="000360D7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4F3916" w:rsidRPr="007C115C" w:rsidRDefault="004F3916" w:rsidP="007C11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7" w:type="dxa"/>
            <w:vAlign w:val="center"/>
          </w:tcPr>
          <w:p w:rsidR="004F3916" w:rsidRPr="00EE3E6B" w:rsidRDefault="000360D7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4" w:type="dxa"/>
            <w:vAlign w:val="center"/>
          </w:tcPr>
          <w:p w:rsidR="004F3916" w:rsidRPr="00EE3E6B" w:rsidRDefault="002911B1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2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8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6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0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46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  <w:vAlign w:val="center"/>
          </w:tcPr>
          <w:p w:rsidR="004F3916" w:rsidRPr="00EE3E6B" w:rsidRDefault="00BD7419" w:rsidP="007C1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E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4F3916" w:rsidRPr="00164360" w:rsidRDefault="004F3916">
      <w:pPr>
        <w:rPr>
          <w:sz w:val="16"/>
          <w:szCs w:val="16"/>
        </w:rPr>
        <w:sectPr w:rsidR="004F3916" w:rsidRPr="0016436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F3916" w:rsidRPr="00FA5EEF" w:rsidRDefault="004F39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5EEF">
        <w:rPr>
          <w:rFonts w:ascii="Times New Roman" w:hAnsi="Times New Roman" w:cs="Times New Roman"/>
          <w:sz w:val="24"/>
          <w:szCs w:val="24"/>
        </w:rPr>
        <w:lastRenderedPageBreak/>
        <w:t>4.2 Информация о деятельности офисов обслуживания потребителей.</w:t>
      </w:r>
    </w:p>
    <w:p w:rsidR="004F3916" w:rsidRPr="00FA5EEF" w:rsidRDefault="004F39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0"/>
        <w:gridCol w:w="1638"/>
        <w:gridCol w:w="784"/>
        <w:gridCol w:w="1148"/>
        <w:gridCol w:w="1204"/>
        <w:gridCol w:w="909"/>
        <w:gridCol w:w="1148"/>
        <w:gridCol w:w="1386"/>
        <w:gridCol w:w="1176"/>
        <w:gridCol w:w="1218"/>
        <w:gridCol w:w="1973"/>
      </w:tblGrid>
      <w:tr w:rsidR="004F3916" w:rsidRPr="00FA5EEF">
        <w:tc>
          <w:tcPr>
            <w:tcW w:w="410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1638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Офис обслуживания потребителей</w:t>
            </w:r>
          </w:p>
        </w:tc>
        <w:tc>
          <w:tcPr>
            <w:tcW w:w="784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Тип офиса</w:t>
            </w:r>
          </w:p>
        </w:tc>
        <w:tc>
          <w:tcPr>
            <w:tcW w:w="1148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Адрес местонахождения</w:t>
            </w:r>
          </w:p>
        </w:tc>
        <w:tc>
          <w:tcPr>
            <w:tcW w:w="1204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Номер телефона, адрес электронной почты</w:t>
            </w:r>
          </w:p>
        </w:tc>
        <w:tc>
          <w:tcPr>
            <w:tcW w:w="909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Режим работы</w:t>
            </w:r>
          </w:p>
        </w:tc>
        <w:tc>
          <w:tcPr>
            <w:tcW w:w="1148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Предоставляемые услуги</w:t>
            </w:r>
          </w:p>
        </w:tc>
        <w:tc>
          <w:tcPr>
            <w:tcW w:w="1386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Количество потребителей, обратившихся очно в отчетном периоде</w:t>
            </w:r>
          </w:p>
        </w:tc>
        <w:tc>
          <w:tcPr>
            <w:tcW w:w="1176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Среднее время на обслуживание потребителя, мин.</w:t>
            </w:r>
          </w:p>
        </w:tc>
        <w:tc>
          <w:tcPr>
            <w:tcW w:w="1218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Среднее время ожидания потребителя в очереди, мин.</w:t>
            </w:r>
          </w:p>
        </w:tc>
        <w:tc>
          <w:tcPr>
            <w:tcW w:w="1973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Количество сторонних организаций на территории офиса обслуживания (при наличии указать названия организаций)</w:t>
            </w:r>
          </w:p>
        </w:tc>
      </w:tr>
      <w:tr w:rsidR="004F3916" w:rsidRPr="00FA5EEF">
        <w:tc>
          <w:tcPr>
            <w:tcW w:w="410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38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84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8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04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09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48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86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76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18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73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4F3916" w:rsidRPr="00FA5EEF">
        <w:tc>
          <w:tcPr>
            <w:tcW w:w="410" w:type="dxa"/>
          </w:tcPr>
          <w:p w:rsidR="004F3916" w:rsidRPr="00FA5EEF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38" w:type="dxa"/>
          </w:tcPr>
          <w:p w:rsidR="004F3916" w:rsidRPr="00FA5EEF" w:rsidRDefault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ОАО «Кинешемская ГЭС»</w:t>
            </w:r>
          </w:p>
        </w:tc>
        <w:tc>
          <w:tcPr>
            <w:tcW w:w="784" w:type="dxa"/>
          </w:tcPr>
          <w:p w:rsidR="004F3916" w:rsidRPr="00FA5EEF" w:rsidRDefault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Административное здание </w:t>
            </w:r>
          </w:p>
        </w:tc>
        <w:tc>
          <w:tcPr>
            <w:tcW w:w="1148" w:type="dxa"/>
          </w:tcPr>
          <w:p w:rsidR="004F3916" w:rsidRPr="00FA5EEF" w:rsidRDefault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155813, Ивановская обл. г. Кинешма, ул. Высокая,1</w:t>
            </w:r>
          </w:p>
        </w:tc>
        <w:tc>
          <w:tcPr>
            <w:tcW w:w="1204" w:type="dxa"/>
          </w:tcPr>
          <w:p w:rsidR="00BD7419" w:rsidRPr="00FA5EEF" w:rsidRDefault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 xml:space="preserve">Телефон  </w:t>
            </w: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</w:t>
            </w:r>
          </w:p>
          <w:p w:rsidR="004F3916" w:rsidRPr="00FA5EEF" w:rsidRDefault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+7 (49331) 5-76-63</w:t>
            </w:r>
          </w:p>
          <w:p w:rsidR="003E11AD" w:rsidRDefault="00982C04" w:rsidP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r w:rsidR="00BD7419" w:rsidRPr="00FA5EEF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t>kinges</w:t>
              </w:r>
              <w:r w:rsidR="00BD7419" w:rsidRPr="00FA5EEF">
                <w:rPr>
                  <w:rFonts w:ascii="Times New Roman" w:hAnsi="Times New Roman" w:cs="Times New Roman"/>
                  <w:sz w:val="16"/>
                  <w:szCs w:val="16"/>
                </w:rPr>
                <w:t>@</w:t>
              </w:r>
              <w:r w:rsidR="00BD7419" w:rsidRPr="00FA5EEF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t>inbox</w:t>
              </w:r>
              <w:r w:rsidR="00BD7419" w:rsidRPr="00FA5EEF">
                <w:rPr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BD7419" w:rsidRPr="00FA5EEF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</w:p>
          <w:p w:rsidR="003E11AD" w:rsidRDefault="003E11AD" w:rsidP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тел. Горячей линии</w:t>
            </w:r>
          </w:p>
          <w:p w:rsidR="00BD7419" w:rsidRPr="00FA5EEF" w:rsidRDefault="003E11AD" w:rsidP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E11A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88002505340</w:t>
            </w:r>
          </w:p>
        </w:tc>
        <w:tc>
          <w:tcPr>
            <w:tcW w:w="909" w:type="dxa"/>
          </w:tcPr>
          <w:p w:rsidR="004F3916" w:rsidRPr="00FA5EEF" w:rsidRDefault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С 8-00-17-00</w:t>
            </w:r>
          </w:p>
          <w:p w:rsidR="00BD7419" w:rsidRPr="00FA5EEF" w:rsidRDefault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Перерыв  12-00-13-00</w:t>
            </w:r>
          </w:p>
          <w:p w:rsidR="00BD7419" w:rsidRPr="00FA5EEF" w:rsidRDefault="00BD74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Суббота, воскресенье выходной</w:t>
            </w:r>
          </w:p>
        </w:tc>
        <w:tc>
          <w:tcPr>
            <w:tcW w:w="1148" w:type="dxa"/>
          </w:tcPr>
          <w:p w:rsidR="004F3916" w:rsidRDefault="00EE3E6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Передача эл. Энергии;</w:t>
            </w:r>
          </w:p>
          <w:p w:rsidR="00EE3E6B" w:rsidRPr="00FA5EEF" w:rsidRDefault="00EE3E6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Технологическое присоединение</w:t>
            </w:r>
          </w:p>
        </w:tc>
        <w:tc>
          <w:tcPr>
            <w:tcW w:w="1386" w:type="dxa"/>
          </w:tcPr>
          <w:p w:rsidR="004F3916" w:rsidRPr="00FA5EEF" w:rsidRDefault="004F3916" w:rsidP="004839C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</w:tcPr>
          <w:p w:rsidR="004F3916" w:rsidRPr="00FA5EEF" w:rsidRDefault="003676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15 мин.</w:t>
            </w:r>
          </w:p>
        </w:tc>
        <w:tc>
          <w:tcPr>
            <w:tcW w:w="1218" w:type="dxa"/>
          </w:tcPr>
          <w:p w:rsidR="004F3916" w:rsidRPr="00FA5EEF" w:rsidRDefault="003676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  <w:tc>
          <w:tcPr>
            <w:tcW w:w="1973" w:type="dxa"/>
          </w:tcPr>
          <w:p w:rsidR="004F3916" w:rsidRPr="00FA5EEF" w:rsidRDefault="003676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A5EEF">
              <w:rPr>
                <w:rFonts w:ascii="Times New Roman" w:hAnsi="Times New Roman" w:cs="Times New Roman"/>
                <w:sz w:val="16"/>
                <w:szCs w:val="16"/>
              </w:rPr>
              <w:t>отсутствуют</w:t>
            </w:r>
          </w:p>
        </w:tc>
      </w:tr>
    </w:tbl>
    <w:p w:rsidR="004F3916" w:rsidRPr="00FA5EEF" w:rsidRDefault="004F3916">
      <w:pPr>
        <w:pStyle w:val="ConsPlusNormal"/>
        <w:jc w:val="both"/>
        <w:rPr>
          <w:sz w:val="16"/>
          <w:szCs w:val="16"/>
        </w:rPr>
      </w:pPr>
    </w:p>
    <w:p w:rsidR="003676F7" w:rsidRPr="00FA5EEF" w:rsidRDefault="003676F7">
      <w:pPr>
        <w:pStyle w:val="ConsPlusNormal"/>
        <w:ind w:firstLine="540"/>
        <w:jc w:val="both"/>
        <w:rPr>
          <w:sz w:val="16"/>
          <w:szCs w:val="16"/>
        </w:rPr>
      </w:pPr>
    </w:p>
    <w:p w:rsidR="003676F7" w:rsidRPr="00FA5EEF" w:rsidRDefault="003676F7">
      <w:pPr>
        <w:pStyle w:val="ConsPlusNormal"/>
        <w:ind w:firstLine="540"/>
        <w:jc w:val="both"/>
        <w:rPr>
          <w:sz w:val="16"/>
          <w:szCs w:val="16"/>
        </w:rPr>
      </w:pPr>
    </w:p>
    <w:p w:rsidR="003676F7" w:rsidRPr="00FA5EEF" w:rsidRDefault="003676F7">
      <w:pPr>
        <w:pStyle w:val="ConsPlusNormal"/>
        <w:ind w:firstLine="540"/>
        <w:jc w:val="both"/>
        <w:rPr>
          <w:sz w:val="16"/>
          <w:szCs w:val="16"/>
        </w:rPr>
      </w:pPr>
    </w:p>
    <w:p w:rsidR="003676F7" w:rsidRPr="00FA5EEF" w:rsidRDefault="003676F7">
      <w:pPr>
        <w:pStyle w:val="ConsPlusNormal"/>
        <w:ind w:firstLine="540"/>
        <w:jc w:val="both"/>
        <w:rPr>
          <w:sz w:val="16"/>
          <w:szCs w:val="16"/>
        </w:rPr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3676F7" w:rsidRDefault="003676F7">
      <w:pPr>
        <w:pStyle w:val="ConsPlusNormal"/>
        <w:ind w:firstLine="540"/>
        <w:jc w:val="both"/>
      </w:pPr>
    </w:p>
    <w:p w:rsidR="00FA5EEF" w:rsidRDefault="00FA5EEF">
      <w:pPr>
        <w:pStyle w:val="ConsPlusNormal"/>
        <w:ind w:firstLine="540"/>
        <w:jc w:val="both"/>
      </w:pPr>
    </w:p>
    <w:p w:rsidR="00FA5EEF" w:rsidRDefault="00FA5EEF">
      <w:pPr>
        <w:pStyle w:val="ConsPlusNormal"/>
        <w:ind w:firstLine="540"/>
        <w:jc w:val="both"/>
      </w:pPr>
    </w:p>
    <w:p w:rsidR="004F3916" w:rsidRPr="00961D6D" w:rsidRDefault="004F39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6D">
        <w:rPr>
          <w:rFonts w:ascii="Times New Roman" w:hAnsi="Times New Roman" w:cs="Times New Roman"/>
          <w:sz w:val="24"/>
          <w:szCs w:val="24"/>
        </w:rPr>
        <w:lastRenderedPageBreak/>
        <w:t>4.3. Информация о заочном обслуживании потребителей посредством телефонной связи.</w:t>
      </w:r>
    </w:p>
    <w:p w:rsidR="004F3916" w:rsidRPr="00961D6D" w:rsidRDefault="004F391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5798"/>
        <w:gridCol w:w="1294"/>
        <w:gridCol w:w="2108"/>
      </w:tblGrid>
      <w:tr w:rsidR="004F3916" w:rsidRPr="00961D6D">
        <w:tc>
          <w:tcPr>
            <w:tcW w:w="499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5798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294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2108" w:type="dxa"/>
          </w:tcPr>
          <w:p w:rsidR="004F3916" w:rsidRPr="00961D6D" w:rsidRDefault="004F39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3916" w:rsidRPr="00961D6D">
        <w:tc>
          <w:tcPr>
            <w:tcW w:w="499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798" w:type="dxa"/>
          </w:tcPr>
          <w:p w:rsidR="004F3916" w:rsidRPr="00961D6D" w:rsidRDefault="004F39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Перечень номеров телефонов, выделенных для обслуживания потребителей:</w:t>
            </w:r>
          </w:p>
          <w:p w:rsidR="004F3916" w:rsidRPr="00961D6D" w:rsidRDefault="004F3916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Номер телефона по вопросам энергоснабжения:</w:t>
            </w:r>
          </w:p>
          <w:p w:rsidR="004F3916" w:rsidRPr="00961D6D" w:rsidRDefault="004F3916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Номера телефонов центров обработки телефонных вызовов:</w:t>
            </w:r>
          </w:p>
        </w:tc>
        <w:tc>
          <w:tcPr>
            <w:tcW w:w="1294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номер телефона</w:t>
            </w:r>
          </w:p>
        </w:tc>
        <w:tc>
          <w:tcPr>
            <w:tcW w:w="2108" w:type="dxa"/>
          </w:tcPr>
          <w:p w:rsidR="004F3916" w:rsidRPr="00961D6D" w:rsidRDefault="003676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5-36-84       5-35-95</w:t>
            </w:r>
          </w:p>
          <w:p w:rsidR="003676F7" w:rsidRPr="00961D6D" w:rsidRDefault="003676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5-34-41       5-73-02</w:t>
            </w:r>
          </w:p>
          <w:p w:rsidR="003676F7" w:rsidRPr="00961D6D" w:rsidRDefault="003676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5-67-59</w:t>
            </w:r>
            <w:r w:rsidR="003E11AD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3E11AD" w:rsidRPr="003E11AD">
              <w:rPr>
                <w:rFonts w:ascii="Times New Roman" w:hAnsi="Times New Roman" w:cs="Times New Roman"/>
                <w:sz w:val="16"/>
                <w:szCs w:val="16"/>
              </w:rPr>
              <w:t>88002505340</w:t>
            </w:r>
          </w:p>
        </w:tc>
      </w:tr>
      <w:tr w:rsidR="004F3916" w:rsidRPr="00961D6D">
        <w:tc>
          <w:tcPr>
            <w:tcW w:w="499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798" w:type="dxa"/>
          </w:tcPr>
          <w:p w:rsidR="004F3916" w:rsidRPr="00961D6D" w:rsidRDefault="004F39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Общее число телефонных вызовов от потребителей по выделенным номерам телефонов</w:t>
            </w:r>
          </w:p>
        </w:tc>
        <w:tc>
          <w:tcPr>
            <w:tcW w:w="1294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единицы</w:t>
            </w:r>
          </w:p>
        </w:tc>
        <w:tc>
          <w:tcPr>
            <w:tcW w:w="2108" w:type="dxa"/>
          </w:tcPr>
          <w:p w:rsidR="004F3916" w:rsidRPr="00961D6D" w:rsidRDefault="00C20BD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3462</w:t>
            </w:r>
          </w:p>
        </w:tc>
      </w:tr>
      <w:tr w:rsidR="004F3916" w:rsidRPr="00961D6D">
        <w:tc>
          <w:tcPr>
            <w:tcW w:w="499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5798" w:type="dxa"/>
          </w:tcPr>
          <w:p w:rsidR="004F3916" w:rsidRPr="00961D6D" w:rsidRDefault="004F39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Общее число телефонных вызовов от потребителей, на которые ответил оператор сетевой организации</w:t>
            </w:r>
          </w:p>
        </w:tc>
        <w:tc>
          <w:tcPr>
            <w:tcW w:w="1294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единицы</w:t>
            </w:r>
          </w:p>
        </w:tc>
        <w:tc>
          <w:tcPr>
            <w:tcW w:w="2108" w:type="dxa"/>
          </w:tcPr>
          <w:p w:rsidR="004F3916" w:rsidRPr="00961D6D" w:rsidRDefault="003676F7" w:rsidP="00C20BD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C20BDE">
              <w:rPr>
                <w:rFonts w:ascii="Times New Roman" w:hAnsi="Times New Roman" w:cs="Times New Roman"/>
                <w:sz w:val="16"/>
                <w:szCs w:val="16"/>
              </w:rPr>
              <w:t>3462</w:t>
            </w:r>
          </w:p>
        </w:tc>
      </w:tr>
      <w:tr w:rsidR="004F3916" w:rsidRPr="00961D6D">
        <w:tc>
          <w:tcPr>
            <w:tcW w:w="499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5798" w:type="dxa"/>
          </w:tcPr>
          <w:p w:rsidR="004F3916" w:rsidRPr="00961D6D" w:rsidRDefault="004F39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Общее число телефонных вызовов от потребителей, обработанных автоматически системой интерактивного голосового меню</w:t>
            </w:r>
          </w:p>
        </w:tc>
        <w:tc>
          <w:tcPr>
            <w:tcW w:w="1294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единицы</w:t>
            </w:r>
          </w:p>
        </w:tc>
        <w:tc>
          <w:tcPr>
            <w:tcW w:w="2108" w:type="dxa"/>
          </w:tcPr>
          <w:p w:rsidR="004F3916" w:rsidRPr="00961D6D" w:rsidRDefault="003676F7">
            <w:pPr>
              <w:pStyle w:val="ConsPlusNormal"/>
              <w:rPr>
                <w:rFonts w:ascii="Times New Roman" w:hAnsi="Times New Roman" w:cs="Times New Roman"/>
              </w:rPr>
            </w:pPr>
            <w:r w:rsidRPr="00961D6D">
              <w:rPr>
                <w:rFonts w:ascii="Times New Roman" w:hAnsi="Times New Roman" w:cs="Times New Roman"/>
              </w:rPr>
              <w:t>-</w:t>
            </w:r>
          </w:p>
        </w:tc>
      </w:tr>
      <w:tr w:rsidR="004F3916" w:rsidRPr="00961D6D">
        <w:tc>
          <w:tcPr>
            <w:tcW w:w="499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798" w:type="dxa"/>
          </w:tcPr>
          <w:p w:rsidR="004F3916" w:rsidRPr="00961D6D" w:rsidRDefault="004F39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Среднее время ожидания ответа потребителем при телефонном вызове на выделенные номера телефонов за текущий период</w:t>
            </w:r>
          </w:p>
        </w:tc>
        <w:tc>
          <w:tcPr>
            <w:tcW w:w="1294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мин.</w:t>
            </w:r>
          </w:p>
        </w:tc>
        <w:tc>
          <w:tcPr>
            <w:tcW w:w="2108" w:type="dxa"/>
          </w:tcPr>
          <w:p w:rsidR="004F3916" w:rsidRPr="00961D6D" w:rsidRDefault="003676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1 мин</w:t>
            </w:r>
          </w:p>
        </w:tc>
      </w:tr>
      <w:tr w:rsidR="004F3916" w:rsidRPr="00961D6D">
        <w:tc>
          <w:tcPr>
            <w:tcW w:w="499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798" w:type="dxa"/>
          </w:tcPr>
          <w:p w:rsidR="004F3916" w:rsidRPr="00961D6D" w:rsidRDefault="004F39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Среднее время обработки телефонного вызова от потребителя на выделенные номера телефонов за текущий период</w:t>
            </w:r>
          </w:p>
        </w:tc>
        <w:tc>
          <w:tcPr>
            <w:tcW w:w="1294" w:type="dxa"/>
          </w:tcPr>
          <w:p w:rsidR="004F3916" w:rsidRPr="00961D6D" w:rsidRDefault="004F39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мин.</w:t>
            </w:r>
          </w:p>
        </w:tc>
        <w:tc>
          <w:tcPr>
            <w:tcW w:w="2108" w:type="dxa"/>
          </w:tcPr>
          <w:p w:rsidR="004F3916" w:rsidRPr="00961D6D" w:rsidRDefault="003676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61D6D">
              <w:rPr>
                <w:rFonts w:ascii="Times New Roman" w:hAnsi="Times New Roman" w:cs="Times New Roman"/>
                <w:sz w:val="16"/>
                <w:szCs w:val="16"/>
              </w:rPr>
              <w:t>3 мин</w:t>
            </w:r>
          </w:p>
        </w:tc>
      </w:tr>
    </w:tbl>
    <w:p w:rsidR="004F3916" w:rsidRPr="00961D6D" w:rsidRDefault="004F3916">
      <w:pPr>
        <w:sectPr w:rsidR="004F3916" w:rsidRPr="00961D6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F3916" w:rsidRDefault="004F3916">
      <w:pPr>
        <w:pStyle w:val="ConsPlusNormal"/>
        <w:jc w:val="both"/>
      </w:pPr>
    </w:p>
    <w:p w:rsidR="00F22F22" w:rsidRPr="00F22F22" w:rsidRDefault="004F3916" w:rsidP="00F22F22">
      <w:pPr>
        <w:ind w:firstLine="567"/>
        <w:jc w:val="both"/>
        <w:rPr>
          <w:lang w:eastAsia="en-US"/>
        </w:rPr>
      </w:pPr>
      <w:r>
        <w:t xml:space="preserve">4.4. </w:t>
      </w:r>
      <w:r w:rsidR="00F22F22" w:rsidRPr="00F22F22">
        <w:rPr>
          <w:lang w:eastAsia="en-US"/>
        </w:rPr>
        <w:t>По итогам 201</w:t>
      </w:r>
      <w:r w:rsidR="0001070F">
        <w:rPr>
          <w:lang w:eastAsia="en-US"/>
        </w:rPr>
        <w:t>9</w:t>
      </w:r>
      <w:r w:rsidR="00F22F22" w:rsidRPr="00F22F22">
        <w:rPr>
          <w:lang w:eastAsia="en-US"/>
        </w:rPr>
        <w:t xml:space="preserve"> года в адрес </w:t>
      </w:r>
      <w:r w:rsidR="00F22F22">
        <w:rPr>
          <w:lang w:eastAsia="en-US"/>
        </w:rPr>
        <w:t>ОАО «Кинешемская ГЭС»</w:t>
      </w:r>
      <w:r w:rsidR="00F22F22" w:rsidRPr="00F22F22">
        <w:rPr>
          <w:lang w:eastAsia="en-US"/>
        </w:rPr>
        <w:t xml:space="preserve"> поступило </w:t>
      </w:r>
      <w:r w:rsidR="00C20BDE">
        <w:rPr>
          <w:lang w:eastAsia="en-US"/>
        </w:rPr>
        <w:t>66</w:t>
      </w:r>
      <w:r w:rsidR="00982C04">
        <w:rPr>
          <w:lang w:eastAsia="en-US"/>
        </w:rPr>
        <w:t>54</w:t>
      </w:r>
      <w:r w:rsidR="00F22F22" w:rsidRPr="00F22F22">
        <w:rPr>
          <w:lang w:eastAsia="en-US"/>
        </w:rPr>
        <w:t xml:space="preserve"> обращения потребителей услуг. Количество обращений значительно увеличилось - рост составил </w:t>
      </w:r>
      <w:r w:rsidR="00C20BDE">
        <w:rPr>
          <w:lang w:eastAsia="en-US"/>
        </w:rPr>
        <w:t>23</w:t>
      </w:r>
      <w:r w:rsidR="00F22F22" w:rsidRPr="00F22F22">
        <w:rPr>
          <w:lang w:eastAsia="en-US"/>
        </w:rPr>
        <w:t>,</w:t>
      </w:r>
      <w:r w:rsidR="00F22F22">
        <w:rPr>
          <w:lang w:eastAsia="en-US"/>
        </w:rPr>
        <w:t>0</w:t>
      </w:r>
      <w:r w:rsidR="00F22F22" w:rsidRPr="00F22F22">
        <w:rPr>
          <w:lang w:eastAsia="en-US"/>
        </w:rPr>
        <w:t>%. Увеличение общего количества обращений связано активизацией деятельности по предоставлению дополнительных услуг и значительным расширением перечня оказываемых услуг.</w:t>
      </w:r>
    </w:p>
    <w:p w:rsidR="00F22F22" w:rsidRPr="00F22F22" w:rsidRDefault="00F22F22" w:rsidP="00F22F22">
      <w:pPr>
        <w:spacing w:line="276" w:lineRule="auto"/>
        <w:ind w:firstLine="567"/>
        <w:jc w:val="both"/>
        <w:rPr>
          <w:lang w:eastAsia="en-US"/>
        </w:rPr>
      </w:pPr>
      <w:r w:rsidRPr="00F22F22">
        <w:rPr>
          <w:lang w:eastAsia="en-US"/>
        </w:rPr>
        <w:t xml:space="preserve">Обращения потребителей услуг, поступивших в ОАО «Кинешемская ГЭС», дифференцируются по категориям в зависимости от причины обращения. Наибольшее количество обращений связано с </w:t>
      </w:r>
      <w:r w:rsidR="001D2CB1">
        <w:rPr>
          <w:lang w:eastAsia="en-US"/>
        </w:rPr>
        <w:t xml:space="preserve">коммерческим учетом электрической энергии </w:t>
      </w:r>
      <w:r w:rsidRPr="00F22F22">
        <w:rPr>
          <w:lang w:eastAsia="en-US"/>
        </w:rPr>
        <w:t xml:space="preserve"> – </w:t>
      </w:r>
      <w:r w:rsidR="00C20BDE">
        <w:rPr>
          <w:lang w:eastAsia="en-US"/>
        </w:rPr>
        <w:t>35</w:t>
      </w:r>
      <w:r w:rsidR="00BA1FBD">
        <w:rPr>
          <w:lang w:eastAsia="en-US"/>
        </w:rPr>
        <w:t>,0</w:t>
      </w:r>
      <w:r w:rsidRPr="00F22F22">
        <w:rPr>
          <w:lang w:eastAsia="en-US"/>
        </w:rPr>
        <w:t xml:space="preserve">%. </w:t>
      </w:r>
    </w:p>
    <w:p w:rsidR="001D2CB1" w:rsidRDefault="00F22F22" w:rsidP="00F22F22">
      <w:pPr>
        <w:spacing w:line="276" w:lineRule="auto"/>
        <w:ind w:firstLine="567"/>
        <w:jc w:val="both"/>
        <w:rPr>
          <w:lang w:eastAsia="en-US"/>
        </w:rPr>
      </w:pPr>
      <w:r w:rsidRPr="00F22F22">
        <w:rPr>
          <w:lang w:eastAsia="en-US"/>
        </w:rPr>
        <w:t>В 201</w:t>
      </w:r>
      <w:r w:rsidR="00C20BDE">
        <w:rPr>
          <w:lang w:eastAsia="en-US"/>
        </w:rPr>
        <w:t>9</w:t>
      </w:r>
      <w:r w:rsidRPr="00F22F22">
        <w:rPr>
          <w:lang w:eastAsia="en-US"/>
        </w:rPr>
        <w:t xml:space="preserve"> году поступило </w:t>
      </w:r>
      <w:r w:rsidR="00C20BDE">
        <w:rPr>
          <w:lang w:eastAsia="en-US"/>
        </w:rPr>
        <w:t>266</w:t>
      </w:r>
      <w:r w:rsidRPr="00F22F22">
        <w:rPr>
          <w:lang w:eastAsia="en-US"/>
        </w:rPr>
        <w:t xml:space="preserve"> обращений, содержащих заявку на оказание услуг, из них </w:t>
      </w:r>
      <w:r w:rsidR="00C20BDE">
        <w:rPr>
          <w:lang w:eastAsia="en-US"/>
        </w:rPr>
        <w:t>44</w:t>
      </w:r>
      <w:r w:rsidR="001D2CB1">
        <w:rPr>
          <w:lang w:eastAsia="en-US"/>
        </w:rPr>
        <w:t>,</w:t>
      </w:r>
      <w:r w:rsidR="00BA1FBD">
        <w:rPr>
          <w:lang w:eastAsia="en-US"/>
        </w:rPr>
        <w:t>0</w:t>
      </w:r>
      <w:r w:rsidRPr="00F22F22">
        <w:rPr>
          <w:lang w:eastAsia="en-US"/>
        </w:rPr>
        <w:t xml:space="preserve"> % (</w:t>
      </w:r>
      <w:r w:rsidR="00C20BDE">
        <w:rPr>
          <w:lang w:eastAsia="en-US"/>
        </w:rPr>
        <w:t xml:space="preserve">116 </w:t>
      </w:r>
      <w:r w:rsidRPr="00F22F22">
        <w:rPr>
          <w:lang w:eastAsia="en-US"/>
        </w:rPr>
        <w:t xml:space="preserve">шт.) составляют заявки на технологическое присоединение. </w:t>
      </w:r>
    </w:p>
    <w:p w:rsidR="00F22F22" w:rsidRPr="00F22F22" w:rsidRDefault="00F22F22" w:rsidP="00F22F22">
      <w:pPr>
        <w:spacing w:line="276" w:lineRule="auto"/>
        <w:ind w:firstLine="567"/>
        <w:jc w:val="both"/>
        <w:rPr>
          <w:lang w:eastAsia="en-US"/>
        </w:rPr>
      </w:pPr>
      <w:r w:rsidRPr="00F22F22">
        <w:rPr>
          <w:lang w:eastAsia="en-US"/>
        </w:rPr>
        <w:t>По итогам 201</w:t>
      </w:r>
      <w:r w:rsidR="00C20BDE">
        <w:rPr>
          <w:lang w:eastAsia="en-US"/>
        </w:rPr>
        <w:t>9</w:t>
      </w:r>
      <w:r w:rsidRPr="00F22F22">
        <w:rPr>
          <w:lang w:eastAsia="en-US"/>
        </w:rPr>
        <w:t xml:space="preserve"> года в адрес </w:t>
      </w:r>
      <w:r w:rsidR="001D2CB1" w:rsidRPr="001D2CB1">
        <w:rPr>
          <w:lang w:eastAsia="en-US"/>
        </w:rPr>
        <w:t xml:space="preserve">ОАО «Кинешемская ГЭС» </w:t>
      </w:r>
      <w:r w:rsidRPr="00F22F22">
        <w:rPr>
          <w:lang w:eastAsia="en-US"/>
        </w:rPr>
        <w:t xml:space="preserve">поступило </w:t>
      </w:r>
      <w:r w:rsidR="00C20BDE">
        <w:rPr>
          <w:lang w:eastAsia="en-US"/>
        </w:rPr>
        <w:t>1</w:t>
      </w:r>
      <w:r w:rsidR="00982C04">
        <w:rPr>
          <w:lang w:eastAsia="en-US"/>
        </w:rPr>
        <w:t>37</w:t>
      </w:r>
      <w:r w:rsidRPr="00F22F22">
        <w:rPr>
          <w:lang w:eastAsia="en-US"/>
        </w:rPr>
        <w:t xml:space="preserve"> претензий (жалоб), признанных обоснованными по итогам рассмотрения.  Основной тематикой поступивших претензий и жалоб стали вопросы качества электроэнергии</w:t>
      </w:r>
      <w:r w:rsidR="001D2CB1">
        <w:rPr>
          <w:lang w:eastAsia="en-US"/>
        </w:rPr>
        <w:t>-</w:t>
      </w:r>
      <w:r w:rsidR="00982C04">
        <w:rPr>
          <w:lang w:eastAsia="en-US"/>
        </w:rPr>
        <w:t>61</w:t>
      </w:r>
      <w:r w:rsidR="001D2CB1">
        <w:rPr>
          <w:lang w:eastAsia="en-US"/>
        </w:rPr>
        <w:t>%.</w:t>
      </w:r>
      <w:r w:rsidRPr="00F22F22">
        <w:rPr>
          <w:lang w:eastAsia="en-US"/>
        </w:rPr>
        <w:t xml:space="preserve"> </w:t>
      </w:r>
    </w:p>
    <w:p w:rsidR="004F3916" w:rsidRDefault="004F3916">
      <w:pPr>
        <w:pStyle w:val="ConsPlusNormal"/>
        <w:ind w:firstLine="540"/>
        <w:jc w:val="both"/>
      </w:pPr>
    </w:p>
    <w:p w:rsidR="00A95E25" w:rsidRPr="00961D6D" w:rsidRDefault="004F39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6D">
        <w:rPr>
          <w:rFonts w:ascii="Times New Roman" w:hAnsi="Times New Roman" w:cs="Times New Roman"/>
        </w:rPr>
        <w:t xml:space="preserve">4.5. </w:t>
      </w:r>
      <w:r w:rsidR="00A95E25" w:rsidRPr="00961D6D">
        <w:rPr>
          <w:rFonts w:ascii="Times New Roman" w:hAnsi="Times New Roman" w:cs="Times New Roman"/>
        </w:rPr>
        <w:t xml:space="preserve">ОАО «Кинешемская ГЭС» </w:t>
      </w:r>
      <w:r w:rsidR="00553204" w:rsidRPr="00961D6D">
        <w:rPr>
          <w:rFonts w:ascii="Times New Roman" w:hAnsi="Times New Roman" w:cs="Times New Roman"/>
          <w:sz w:val="24"/>
          <w:szCs w:val="24"/>
        </w:rPr>
        <w:t xml:space="preserve"> ра</w:t>
      </w:r>
      <w:bookmarkStart w:id="0" w:name="_GoBack"/>
      <w:bookmarkEnd w:id="0"/>
      <w:r w:rsidR="00553204" w:rsidRPr="00961D6D">
        <w:rPr>
          <w:rFonts w:ascii="Times New Roman" w:hAnsi="Times New Roman" w:cs="Times New Roman"/>
          <w:sz w:val="24"/>
          <w:szCs w:val="24"/>
        </w:rPr>
        <w:t xml:space="preserve">звивает дополнительные услуги, оказываемые клиентам и не относящиеся к основной деятельности по передаче электроэнергии и технологическому присоединению. Дополнительные сервисы носят коммерческий характер и не подлежат обязательному государственному регулированию. </w:t>
      </w:r>
      <w:proofErr w:type="gramStart"/>
      <w:r w:rsidR="00553204" w:rsidRPr="00961D6D">
        <w:rPr>
          <w:rFonts w:ascii="Times New Roman" w:hAnsi="Times New Roman" w:cs="Times New Roman"/>
          <w:sz w:val="24"/>
          <w:szCs w:val="24"/>
        </w:rPr>
        <w:t>Перечень дополнительных услуг, оказываемых клиентам достаточно большой, к основным можно отнести следующие: услуга временного ограниченного доступа к объектам инфраструктуры для размещения оборудования заявителей, установка и замена приборов учета, техническое обслуживание объектов заявителей</w:t>
      </w:r>
      <w:proofErr w:type="gramEnd"/>
    </w:p>
    <w:p w:rsidR="00961D6D" w:rsidRPr="00961D6D" w:rsidRDefault="00961D6D">
      <w:pPr>
        <w:pStyle w:val="ConsPlusNormal"/>
        <w:spacing w:before="22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95E25" w:rsidRPr="00961D6D" w:rsidRDefault="004F3916" w:rsidP="00A95E25">
      <w:pPr>
        <w:pStyle w:val="a7"/>
        <w:spacing w:before="0" w:after="0" w:line="276" w:lineRule="auto"/>
        <w:ind w:firstLine="567"/>
        <w:rPr>
          <w:sz w:val="24"/>
          <w:szCs w:val="24"/>
        </w:rPr>
      </w:pPr>
      <w:r w:rsidRPr="00961D6D">
        <w:rPr>
          <w:sz w:val="24"/>
          <w:szCs w:val="24"/>
        </w:rPr>
        <w:t xml:space="preserve">4.6. Мероприятия, направленные на работу с социально уязвимыми группами населения </w:t>
      </w:r>
    </w:p>
    <w:p w:rsidR="00A95E25" w:rsidRPr="00A95E25" w:rsidRDefault="00A95E25" w:rsidP="00A95E25">
      <w:pPr>
        <w:pStyle w:val="a7"/>
        <w:spacing w:before="0" w:after="0" w:line="276" w:lineRule="auto"/>
        <w:ind w:firstLine="567"/>
        <w:rPr>
          <w:sz w:val="24"/>
          <w:szCs w:val="24"/>
        </w:rPr>
      </w:pPr>
      <w:r w:rsidRPr="00A95E25">
        <w:rPr>
          <w:sz w:val="24"/>
          <w:szCs w:val="24"/>
        </w:rPr>
        <w:t xml:space="preserve">Основными целями и задачами ОАО «Кинешемская ГЭС»   в области взаимодействия с потребителями являются: </w:t>
      </w:r>
    </w:p>
    <w:p w:rsidR="00A95E25" w:rsidRPr="00A95E25" w:rsidRDefault="00A95E25" w:rsidP="00A95E25">
      <w:pPr>
        <w:widowControl w:val="0"/>
        <w:numPr>
          <w:ilvl w:val="0"/>
          <w:numId w:val="2"/>
        </w:numPr>
        <w:suppressLineNumbers/>
        <w:suppressAutoHyphens/>
        <w:spacing w:after="200" w:line="276" w:lineRule="auto"/>
        <w:ind w:left="993"/>
        <w:jc w:val="both"/>
      </w:pPr>
      <w:r w:rsidRPr="00A95E25">
        <w:t xml:space="preserve">повышение качества обслуживания потребителей; </w:t>
      </w:r>
    </w:p>
    <w:p w:rsidR="00A95E25" w:rsidRPr="00A95E25" w:rsidRDefault="00A95E25" w:rsidP="00A95E25">
      <w:pPr>
        <w:widowControl w:val="0"/>
        <w:numPr>
          <w:ilvl w:val="0"/>
          <w:numId w:val="2"/>
        </w:numPr>
        <w:suppressLineNumbers/>
        <w:suppressAutoHyphens/>
        <w:spacing w:after="200" w:line="276" w:lineRule="auto"/>
        <w:ind w:left="993"/>
        <w:jc w:val="both"/>
      </w:pPr>
      <w:r w:rsidRPr="00A95E25">
        <w:t>повышение уровня удовлетворенности потребителей качеством услуг;</w:t>
      </w:r>
    </w:p>
    <w:p w:rsidR="00A95E25" w:rsidRPr="00A95E25" w:rsidRDefault="00A95E25" w:rsidP="00A95E25">
      <w:pPr>
        <w:widowControl w:val="0"/>
        <w:numPr>
          <w:ilvl w:val="0"/>
          <w:numId w:val="2"/>
        </w:numPr>
        <w:suppressLineNumbers/>
        <w:suppressAutoHyphens/>
        <w:spacing w:after="200" w:line="276" w:lineRule="auto"/>
        <w:ind w:left="993"/>
        <w:jc w:val="both"/>
      </w:pPr>
      <w:bookmarkStart w:id="1" w:name="OLE_LINK18"/>
      <w:bookmarkStart w:id="2" w:name="OLE_LINK17"/>
      <w:bookmarkStart w:id="3" w:name="OLE_LINK16"/>
      <w:r w:rsidRPr="00A95E25">
        <w:t>усиление ответственности за надежность и качество оказания услуг</w:t>
      </w:r>
      <w:bookmarkEnd w:id="1"/>
      <w:bookmarkEnd w:id="2"/>
      <w:bookmarkEnd w:id="3"/>
      <w:r w:rsidRPr="00A95E25">
        <w:t>.</w:t>
      </w:r>
    </w:p>
    <w:p w:rsidR="00A95E25" w:rsidRPr="00A95E25" w:rsidRDefault="00A95E25" w:rsidP="00A95E2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lang w:eastAsia="en-US"/>
        </w:rPr>
      </w:pPr>
      <w:r w:rsidRPr="00A95E25">
        <w:rPr>
          <w:lang w:eastAsia="en-US"/>
        </w:rPr>
        <w:t>При этом в ОАО «Кинешемская ГЭС»  уделяется особое внимание индивидуальному подходу при работе с социально уязвимыми группами населения.</w:t>
      </w:r>
    </w:p>
    <w:p w:rsidR="00A95E25" w:rsidRPr="00A95E25" w:rsidRDefault="00A95E25" w:rsidP="00A95E2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lang w:eastAsia="en-US"/>
        </w:rPr>
      </w:pPr>
      <w:r w:rsidRPr="00A95E25">
        <w:rPr>
          <w:lang w:eastAsia="en-US"/>
        </w:rPr>
        <w:t>Офис обслуживания потребителей предлага</w:t>
      </w:r>
      <w:r>
        <w:rPr>
          <w:lang w:eastAsia="en-US"/>
        </w:rPr>
        <w:t>е</w:t>
      </w:r>
      <w:r w:rsidRPr="00A95E25">
        <w:rPr>
          <w:lang w:eastAsia="en-US"/>
        </w:rPr>
        <w:t>т потребителям услуг возможность свободного выбора любого из трех типов каналов информационного взаимодействия (очного, заочного и интерактивного) в зависимости от индивидуальных возможностей и предпочтений потребителя услуг.</w:t>
      </w:r>
    </w:p>
    <w:p w:rsidR="00A95E25" w:rsidRPr="00A95E25" w:rsidRDefault="00A95E25" w:rsidP="00A95E2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lang w:eastAsia="en-US"/>
        </w:rPr>
      </w:pPr>
      <w:r w:rsidRPr="00A95E25">
        <w:rPr>
          <w:lang w:eastAsia="en-US"/>
        </w:rPr>
        <w:t xml:space="preserve">При обращении в офис обслуживания потребителей инвалидов, участников ВОВ и боевых действий, реализуется право данной категории граждан на внеочередной прием.    </w:t>
      </w:r>
    </w:p>
    <w:p w:rsidR="00A95E25" w:rsidRPr="00A95E25" w:rsidRDefault="00A95E25" w:rsidP="00A95E25">
      <w:pPr>
        <w:widowControl w:val="0"/>
        <w:suppressLineNumbers/>
        <w:tabs>
          <w:tab w:val="left" w:pos="0"/>
        </w:tabs>
        <w:suppressAutoHyphens/>
        <w:spacing w:line="276" w:lineRule="auto"/>
        <w:ind w:firstLine="567"/>
        <w:jc w:val="both"/>
      </w:pPr>
      <w:r w:rsidRPr="00A95E25">
        <w:t xml:space="preserve">Для потребителей, в том числе малоподвижных групп населения, обеспечена возможность удаленного доступа потребителей к информации об оказываемых услугах в разделе «Потребителям» официального сайта ОАО «Кинешемская ГЭС», а также подачи заявки на технологическое присоединение с максимальной мощностью </w:t>
      </w:r>
      <w:proofErr w:type="spellStart"/>
      <w:r w:rsidRPr="00A95E25">
        <w:t>энергопринимающих</w:t>
      </w:r>
      <w:proofErr w:type="spellEnd"/>
      <w:r w:rsidRPr="00A95E25">
        <w:t xml:space="preserve"> </w:t>
      </w:r>
      <w:r w:rsidR="004839C9">
        <w:t xml:space="preserve"> </w:t>
      </w:r>
      <w:r w:rsidRPr="00A95E25">
        <w:t xml:space="preserve">устройств до 150 кВт, включительно, через удобный интерактивный </w:t>
      </w:r>
      <w:r w:rsidRPr="00A95E25">
        <w:lastRenderedPageBreak/>
        <w:t xml:space="preserve">сервис «Личный кабинет». </w:t>
      </w:r>
    </w:p>
    <w:p w:rsidR="004F3916" w:rsidRDefault="004F3916">
      <w:pPr>
        <w:pStyle w:val="ConsPlusNormal"/>
        <w:spacing w:before="220"/>
        <w:ind w:firstLine="540"/>
        <w:jc w:val="both"/>
      </w:pPr>
    </w:p>
    <w:p w:rsidR="00A95E25" w:rsidRPr="00A95E25" w:rsidRDefault="004F3916" w:rsidP="00A95E25">
      <w:pPr>
        <w:tabs>
          <w:tab w:val="left" w:pos="567"/>
          <w:tab w:val="left" w:pos="900"/>
        </w:tabs>
        <w:spacing w:before="60"/>
        <w:ind w:firstLine="567"/>
        <w:jc w:val="both"/>
        <w:rPr>
          <w:rFonts w:eastAsia="Calibri"/>
          <w:lang w:eastAsia="en-US"/>
        </w:rPr>
      </w:pPr>
      <w:r>
        <w:t xml:space="preserve">4.7. </w:t>
      </w:r>
      <w:r w:rsidR="00A95E25" w:rsidRPr="00A95E25">
        <w:rPr>
          <w:rFonts w:eastAsia="Calibri"/>
          <w:color w:val="000000"/>
          <w:lang w:eastAsia="en-US"/>
        </w:rPr>
        <w:t>С целью изучения удовлетворенности потребителей услуг</w:t>
      </w:r>
      <w:r w:rsidR="00A95E25" w:rsidRPr="00A95E25">
        <w:rPr>
          <w:rFonts w:eastAsia="Calibri"/>
          <w:lang w:eastAsia="en-US"/>
        </w:rPr>
        <w:t xml:space="preserve"> качеством обслуживания в ОАО «Кинешемская ГЭС» регулярно проводилось анкетирование клиентов. Основная цель исследований - получить информацию о качестве обслуживания потребителей услуг из первых рук. </w:t>
      </w:r>
    </w:p>
    <w:p w:rsidR="00A95E25" w:rsidRPr="00A95E25" w:rsidRDefault="00A95E25" w:rsidP="00A95E25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A95E25">
        <w:rPr>
          <w:rFonts w:eastAsia="Calibri"/>
          <w:lang w:eastAsia="en-US"/>
        </w:rPr>
        <w:t>При проведении анкетирования проводилась оценка качества обслуживания в офисе о</w:t>
      </w:r>
      <w:r w:rsidR="00BA1FBD">
        <w:rPr>
          <w:rFonts w:eastAsia="Calibri"/>
          <w:lang w:eastAsia="en-US"/>
        </w:rPr>
        <w:t>бслуживания потребителей. В 201</w:t>
      </w:r>
      <w:r w:rsidR="00C20BDE">
        <w:rPr>
          <w:rFonts w:eastAsia="Calibri"/>
          <w:lang w:eastAsia="en-US"/>
        </w:rPr>
        <w:t>9</w:t>
      </w:r>
      <w:r w:rsidRPr="00A95E25">
        <w:rPr>
          <w:rFonts w:eastAsia="Calibri"/>
          <w:lang w:eastAsia="en-US"/>
        </w:rPr>
        <w:t xml:space="preserve"> году было проанкетировано </w:t>
      </w:r>
      <w:r w:rsidR="00D4012D">
        <w:rPr>
          <w:rFonts w:eastAsia="Calibri"/>
          <w:lang w:eastAsia="en-US"/>
        </w:rPr>
        <w:t>6</w:t>
      </w:r>
      <w:r w:rsidR="00C20BDE">
        <w:rPr>
          <w:rFonts w:eastAsia="Calibri"/>
          <w:lang w:eastAsia="en-US"/>
        </w:rPr>
        <w:t>5</w:t>
      </w:r>
      <w:r w:rsidRPr="00A95E25">
        <w:rPr>
          <w:rFonts w:eastAsia="Calibri"/>
          <w:lang w:eastAsia="en-US"/>
        </w:rPr>
        <w:t xml:space="preserve">  потребителей услуг, обратившихся в ОАО «Кинешемская ГЭС». Средний балл составил 4,</w:t>
      </w:r>
      <w:r w:rsidR="00D4012D">
        <w:rPr>
          <w:rFonts w:eastAsia="Calibri"/>
          <w:lang w:eastAsia="en-US"/>
        </w:rPr>
        <w:t>65</w:t>
      </w:r>
      <w:r w:rsidRPr="00A95E25">
        <w:rPr>
          <w:rFonts w:eastAsia="Calibri"/>
          <w:lang w:eastAsia="en-US"/>
        </w:rPr>
        <w:t>. Наиболее высокую оценку получил показатель: «качество технической и сопроводительной информации» - 4,70, при этом анкетируемые отметили данные показатели как наиболее важные.</w:t>
      </w:r>
    </w:p>
    <w:p w:rsidR="00A95E25" w:rsidRPr="00A95E25" w:rsidRDefault="00A95E25" w:rsidP="00A95E25">
      <w:pPr>
        <w:spacing w:after="200" w:line="276" w:lineRule="auto"/>
        <w:ind w:firstLine="567"/>
        <w:jc w:val="center"/>
        <w:rPr>
          <w:rFonts w:eastAsia="Calibri"/>
          <w:b/>
          <w:lang w:eastAsia="en-US"/>
        </w:rPr>
      </w:pPr>
      <w:r w:rsidRPr="00A95E25">
        <w:rPr>
          <w:rFonts w:eastAsia="Calibri"/>
          <w:b/>
          <w:lang w:eastAsia="en-US"/>
        </w:rPr>
        <w:t>Оценка показателей анкетирования</w:t>
      </w:r>
    </w:p>
    <w:p w:rsidR="00A95E25" w:rsidRPr="00A95E25" w:rsidRDefault="00A95E25" w:rsidP="00A95E25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</w:p>
    <w:tbl>
      <w:tblPr>
        <w:tblW w:w="0" w:type="auto"/>
        <w:tblInd w:w="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9"/>
        <w:gridCol w:w="3516"/>
      </w:tblGrid>
      <w:tr w:rsidR="00A95E25" w:rsidRPr="00A95E25" w:rsidTr="00A95E25">
        <w:trPr>
          <w:trHeight w:val="156"/>
        </w:trPr>
        <w:tc>
          <w:tcPr>
            <w:tcW w:w="5059" w:type="dxa"/>
          </w:tcPr>
          <w:p w:rsidR="00A95E25" w:rsidRPr="00A95E25" w:rsidRDefault="00A95E25" w:rsidP="00A95E25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A95E25">
              <w:rPr>
                <w:rFonts w:eastAsia="Calibri"/>
                <w:lang w:eastAsia="en-US"/>
              </w:rPr>
              <w:t>Соблюдение сроков предоставления услуг</w:t>
            </w:r>
          </w:p>
        </w:tc>
        <w:tc>
          <w:tcPr>
            <w:tcW w:w="3516" w:type="dxa"/>
          </w:tcPr>
          <w:p w:rsidR="00A95E25" w:rsidRPr="00A95E25" w:rsidRDefault="00A95E25" w:rsidP="00A95E25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A95E25">
              <w:rPr>
                <w:rFonts w:eastAsia="Calibri"/>
                <w:lang w:eastAsia="en-US"/>
              </w:rPr>
              <w:t>4,69</w:t>
            </w:r>
          </w:p>
        </w:tc>
      </w:tr>
      <w:tr w:rsidR="00A95E25" w:rsidRPr="00A95E25" w:rsidTr="00A95E25">
        <w:trPr>
          <w:trHeight w:val="156"/>
        </w:trPr>
        <w:tc>
          <w:tcPr>
            <w:tcW w:w="5059" w:type="dxa"/>
          </w:tcPr>
          <w:p w:rsidR="00A95E25" w:rsidRPr="00A95E25" w:rsidRDefault="00A95E25" w:rsidP="00A95E25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A95E25">
              <w:rPr>
                <w:rFonts w:eastAsia="Calibri"/>
                <w:lang w:eastAsia="en-US"/>
              </w:rPr>
              <w:t xml:space="preserve">Удобная инфраструктура </w:t>
            </w:r>
          </w:p>
        </w:tc>
        <w:tc>
          <w:tcPr>
            <w:tcW w:w="3516" w:type="dxa"/>
          </w:tcPr>
          <w:p w:rsidR="00A95E25" w:rsidRPr="00A95E25" w:rsidRDefault="00A95E25" w:rsidP="00A95E25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A95E25">
              <w:rPr>
                <w:rFonts w:eastAsia="Calibri"/>
                <w:lang w:eastAsia="en-US"/>
              </w:rPr>
              <w:t>4,57</w:t>
            </w:r>
          </w:p>
        </w:tc>
      </w:tr>
      <w:tr w:rsidR="00A95E25" w:rsidRPr="00A95E25" w:rsidTr="00A95E25">
        <w:trPr>
          <w:trHeight w:val="156"/>
        </w:trPr>
        <w:tc>
          <w:tcPr>
            <w:tcW w:w="5059" w:type="dxa"/>
          </w:tcPr>
          <w:p w:rsidR="00A95E25" w:rsidRPr="00A95E25" w:rsidRDefault="00A95E25" w:rsidP="00A95E25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A95E25">
              <w:rPr>
                <w:rFonts w:eastAsia="Calibri"/>
                <w:lang w:eastAsia="en-US"/>
              </w:rPr>
              <w:t>Качество технической и сопроводительной информации</w:t>
            </w:r>
          </w:p>
        </w:tc>
        <w:tc>
          <w:tcPr>
            <w:tcW w:w="3516" w:type="dxa"/>
          </w:tcPr>
          <w:p w:rsidR="00A95E25" w:rsidRPr="00A95E25" w:rsidRDefault="00A95E25" w:rsidP="00A95E25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A95E25">
              <w:rPr>
                <w:rFonts w:eastAsia="Calibri"/>
                <w:lang w:eastAsia="en-US"/>
              </w:rPr>
              <w:t>4,70</w:t>
            </w:r>
          </w:p>
        </w:tc>
      </w:tr>
      <w:tr w:rsidR="00A95E25" w:rsidRPr="00A95E25" w:rsidTr="00A95E25">
        <w:trPr>
          <w:trHeight w:val="156"/>
        </w:trPr>
        <w:tc>
          <w:tcPr>
            <w:tcW w:w="5059" w:type="dxa"/>
          </w:tcPr>
          <w:p w:rsidR="00A95E25" w:rsidRPr="00A95E25" w:rsidRDefault="00A95E25" w:rsidP="00A95E25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A95E25">
              <w:rPr>
                <w:rFonts w:eastAsia="Calibri"/>
                <w:lang w:eastAsia="en-US"/>
              </w:rPr>
              <w:t>Полнота, доступность консультаций</w:t>
            </w:r>
          </w:p>
        </w:tc>
        <w:tc>
          <w:tcPr>
            <w:tcW w:w="3516" w:type="dxa"/>
          </w:tcPr>
          <w:p w:rsidR="00A95E25" w:rsidRPr="00A95E25" w:rsidRDefault="00A95E25" w:rsidP="00A95E25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A95E25">
              <w:rPr>
                <w:rFonts w:eastAsia="Calibri"/>
                <w:lang w:eastAsia="en-US"/>
              </w:rPr>
              <w:t>4,68</w:t>
            </w:r>
          </w:p>
        </w:tc>
      </w:tr>
      <w:tr w:rsidR="00A95E25" w:rsidRPr="00A95E25" w:rsidTr="00A95E25">
        <w:trPr>
          <w:trHeight w:val="156"/>
        </w:trPr>
        <w:tc>
          <w:tcPr>
            <w:tcW w:w="5059" w:type="dxa"/>
          </w:tcPr>
          <w:p w:rsidR="00A95E25" w:rsidRPr="00A95E25" w:rsidRDefault="00A95E25" w:rsidP="00A95E25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A95E25">
              <w:rPr>
                <w:rFonts w:eastAsia="Calibri"/>
                <w:lang w:eastAsia="en-US"/>
              </w:rPr>
              <w:t>Уровень вежливости сотрудников</w:t>
            </w:r>
          </w:p>
        </w:tc>
        <w:tc>
          <w:tcPr>
            <w:tcW w:w="3516" w:type="dxa"/>
          </w:tcPr>
          <w:p w:rsidR="00A95E25" w:rsidRPr="00A95E25" w:rsidRDefault="00A95E25" w:rsidP="00A95E25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A95E25">
              <w:rPr>
                <w:rFonts w:eastAsia="Calibri"/>
                <w:lang w:eastAsia="en-US"/>
              </w:rPr>
              <w:t>4,65</w:t>
            </w:r>
          </w:p>
        </w:tc>
      </w:tr>
    </w:tbl>
    <w:p w:rsidR="00A95E25" w:rsidRDefault="00A95E25" w:rsidP="00A95E25">
      <w:pPr>
        <w:ind w:firstLine="600"/>
        <w:jc w:val="both"/>
      </w:pPr>
    </w:p>
    <w:p w:rsidR="004F3916" w:rsidRDefault="004F3916" w:rsidP="00A95E25">
      <w:pPr>
        <w:ind w:firstLine="600"/>
        <w:jc w:val="both"/>
      </w:pPr>
      <w:r>
        <w:t>4.8. Мероприятия, выполняемые сетевой организацией в целях повышения качества обслуживания потребителей.</w:t>
      </w:r>
    </w:p>
    <w:p w:rsidR="00961D6D" w:rsidRPr="00961D6D" w:rsidRDefault="00961D6D" w:rsidP="00961D6D">
      <w:pPr>
        <w:ind w:firstLine="600"/>
        <w:jc w:val="both"/>
      </w:pPr>
      <w:r w:rsidRPr="00961D6D">
        <w:t xml:space="preserve">ОАО «Кинешемская ГЭС»  ведет непрерывную работу по улучшению системы обслуживания потребителей услуг, с этой целью проводит </w:t>
      </w:r>
    </w:p>
    <w:p w:rsidR="00961D6D" w:rsidRPr="00961D6D" w:rsidRDefault="00961D6D" w:rsidP="00961D6D">
      <w:pPr>
        <w:spacing w:line="276" w:lineRule="auto"/>
        <w:jc w:val="both"/>
        <w:rPr>
          <w:rFonts w:eastAsia="Calibri"/>
          <w:lang w:eastAsia="en-US"/>
        </w:rPr>
      </w:pPr>
      <w:r w:rsidRPr="00961D6D">
        <w:rPr>
          <w:rFonts w:ascii="Calibri" w:eastAsia="Calibri" w:hAnsi="Calibri"/>
          <w:lang w:eastAsia="en-US"/>
        </w:rPr>
        <w:t>-</w:t>
      </w:r>
      <w:r w:rsidRPr="00961D6D">
        <w:rPr>
          <w:rFonts w:eastAsia="Calibri"/>
          <w:lang w:eastAsia="en-US"/>
        </w:rPr>
        <w:t>Анализ потребностей и ожиданий клиентов посредством обработки обращений потребителей;</w:t>
      </w:r>
    </w:p>
    <w:p w:rsidR="00961D6D" w:rsidRPr="00961D6D" w:rsidRDefault="00961D6D" w:rsidP="00961D6D">
      <w:pPr>
        <w:spacing w:line="276" w:lineRule="auto"/>
        <w:jc w:val="both"/>
        <w:rPr>
          <w:rFonts w:eastAsia="Calibri"/>
          <w:lang w:eastAsia="en-US"/>
        </w:rPr>
      </w:pPr>
      <w:r w:rsidRPr="00961D6D">
        <w:rPr>
          <w:rFonts w:eastAsia="Calibri"/>
          <w:lang w:eastAsia="en-US"/>
        </w:rPr>
        <w:t>-Сокращение сроков обработки и выполнения необходимых мероприятий по обращениям заявителей;</w:t>
      </w:r>
    </w:p>
    <w:p w:rsidR="00961D6D" w:rsidRPr="00961D6D" w:rsidRDefault="00961D6D" w:rsidP="00961D6D">
      <w:pPr>
        <w:spacing w:line="276" w:lineRule="auto"/>
        <w:jc w:val="both"/>
        <w:rPr>
          <w:rFonts w:eastAsia="Calibri"/>
          <w:lang w:eastAsia="en-US"/>
        </w:rPr>
      </w:pPr>
      <w:r w:rsidRPr="00961D6D">
        <w:rPr>
          <w:rFonts w:eastAsia="Calibri"/>
          <w:lang w:eastAsia="en-US"/>
        </w:rPr>
        <w:t>-Организация стендов с образцами заполненных заявок на выполнение услуг в центре обслуживания потребителей;</w:t>
      </w:r>
    </w:p>
    <w:p w:rsidR="00961D6D" w:rsidRPr="00961D6D" w:rsidRDefault="00961D6D" w:rsidP="00961D6D">
      <w:pPr>
        <w:spacing w:line="276" w:lineRule="auto"/>
        <w:jc w:val="both"/>
        <w:rPr>
          <w:rFonts w:eastAsia="Calibri"/>
          <w:lang w:eastAsia="en-US"/>
        </w:rPr>
      </w:pPr>
      <w:r w:rsidRPr="00961D6D">
        <w:rPr>
          <w:rFonts w:eastAsia="Calibri"/>
          <w:lang w:eastAsia="en-US"/>
        </w:rPr>
        <w:t xml:space="preserve">-Практическое внедрение процедуры заключения договора энергоснабжения параллельно процедуре технологического присоединения без посещения </w:t>
      </w:r>
      <w:proofErr w:type="spellStart"/>
      <w:r w:rsidRPr="00961D6D">
        <w:rPr>
          <w:rFonts w:eastAsia="Calibri"/>
          <w:lang w:eastAsia="en-US"/>
        </w:rPr>
        <w:t>энергосбытовой</w:t>
      </w:r>
      <w:proofErr w:type="spellEnd"/>
      <w:r w:rsidRPr="00961D6D">
        <w:rPr>
          <w:rFonts w:eastAsia="Calibri"/>
          <w:lang w:eastAsia="en-US"/>
        </w:rPr>
        <w:t xml:space="preserve"> организации.</w:t>
      </w:r>
    </w:p>
    <w:p w:rsidR="00F22F22" w:rsidRDefault="00F22F22" w:rsidP="00F22F22">
      <w:pPr>
        <w:ind w:firstLine="600"/>
        <w:jc w:val="both"/>
      </w:pPr>
      <w:r>
        <w:t>В офисах обслуживания потребителей размещены информационные листы, информирующие о мерах ответственности за несоблюдение сроков осуществления мероприятий технологического присоединения, а также рекламные материалы с информацией по услуге «Выполнение работ, относящихся к компетенции клиента при осуществлении процедуры технологического присоединения».</w:t>
      </w:r>
    </w:p>
    <w:p w:rsidR="00961D6D" w:rsidRDefault="00F22F22" w:rsidP="00F22F22">
      <w:pPr>
        <w:ind w:firstLine="600"/>
        <w:jc w:val="both"/>
      </w:pPr>
      <w:r>
        <w:t xml:space="preserve">Для реализации системы заочного обслуживания потребителей работает бесплатный телефонный номер </w:t>
      </w:r>
      <w:proofErr w:type="gramStart"/>
      <w:r>
        <w:t>Контакт-центра</w:t>
      </w:r>
      <w:proofErr w:type="gramEnd"/>
      <w:r>
        <w:t xml:space="preserve"> </w:t>
      </w:r>
      <w:r w:rsidR="003E11AD" w:rsidRPr="003E11AD">
        <w:t>88002505340</w:t>
      </w:r>
      <w:r w:rsidR="003E11AD">
        <w:t>.</w:t>
      </w:r>
    </w:p>
    <w:p w:rsidR="00F22F22" w:rsidRDefault="00F22F22" w:rsidP="00F22F22">
      <w:pPr>
        <w:ind w:firstLine="600"/>
        <w:jc w:val="both"/>
      </w:pPr>
      <w:r>
        <w:t xml:space="preserve">Интерактивное обслуживание потребителей осуществляется с помощью сети Интернет (электронная почта, Интернет-приемная, Личный кабинет), обеспечивающее </w:t>
      </w:r>
      <w:r>
        <w:lastRenderedPageBreak/>
        <w:t>потребителям возможность получить  удаленный доступ к услугам Общества, на корпоративном сайте ОАО «Кинешемская ГЭС» работает раздел «Потребителям» (</w:t>
      </w:r>
      <w:r w:rsidRPr="00F22F22">
        <w:rPr>
          <w:color w:val="548DD4" w:themeColor="text2" w:themeTint="99"/>
        </w:rPr>
        <w:t>http:// www.kinges.ru</w:t>
      </w:r>
      <w:r>
        <w:t>)</w:t>
      </w:r>
    </w:p>
    <w:p w:rsidR="00F22F22" w:rsidRDefault="00F22F22" w:rsidP="00F22F22">
      <w:pPr>
        <w:ind w:firstLine="600"/>
        <w:jc w:val="both"/>
      </w:pPr>
      <w:r>
        <w:t xml:space="preserve">В разделе «Потребителям» клиент может получить всю необходимую информацию об оказываемых услугах: технологическом присоединении к электрическим сетям, коммерческом учете и услуге по передаче электрической энергии, дополнительных услугах, оказываемых Обществом. Потребителю предоставлена возможность ознакомиться с нормативно-правовой базой,  формами типовых документов. </w:t>
      </w:r>
    </w:p>
    <w:p w:rsidR="00F22F22" w:rsidRDefault="00F22F22" w:rsidP="00F22F22">
      <w:pPr>
        <w:ind w:firstLine="600"/>
        <w:jc w:val="both"/>
      </w:pPr>
      <w:r>
        <w:t>В разделе «Технологическое присоединение» помимо общей информации по технологическому присоединению, тарифах, формах типовых документов и прочего, потребитель может ознакомиться с инструкцией по порядку осуществления технологического присоединения.</w:t>
      </w:r>
    </w:p>
    <w:p w:rsidR="00F22F22" w:rsidRDefault="00F22F22" w:rsidP="00F22F22">
      <w:pPr>
        <w:ind w:firstLine="600"/>
        <w:jc w:val="both"/>
      </w:pPr>
      <w:r>
        <w:t>Для потребителей услуг предоставлены удобные интерактивные сервисы: «Интернет-приемная», «Личный кабинет», обеспечивающие потребителям возможность получить  удаленный доступ к услугам Общества.</w:t>
      </w:r>
    </w:p>
    <w:p w:rsidR="004F3916" w:rsidRPr="00961D6D" w:rsidRDefault="004F39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6D">
        <w:rPr>
          <w:rFonts w:ascii="Times New Roman" w:hAnsi="Times New Roman" w:cs="Times New Roman"/>
          <w:sz w:val="24"/>
          <w:szCs w:val="24"/>
        </w:rPr>
        <w:t xml:space="preserve">4.9. </w:t>
      </w:r>
      <w:r w:rsidR="00FA5EEF" w:rsidRPr="00961D6D">
        <w:rPr>
          <w:rFonts w:ascii="Times New Roman" w:hAnsi="Times New Roman" w:cs="Times New Roman"/>
          <w:sz w:val="24"/>
          <w:szCs w:val="24"/>
        </w:rPr>
        <w:t>. Реестр обращений потребителей услуг представлен в  форме 4.9.</w:t>
      </w:r>
    </w:p>
    <w:p w:rsidR="004F3916" w:rsidRPr="00FA5EEF" w:rsidRDefault="004F3916">
      <w:pPr>
        <w:sectPr w:rsidR="004F3916" w:rsidRPr="00FA5EEF">
          <w:pgSz w:w="11905" w:h="16838"/>
          <w:pgMar w:top="1134" w:right="850" w:bottom="1134" w:left="1701" w:header="0" w:footer="0" w:gutter="0"/>
          <w:cols w:space="720"/>
        </w:sectPr>
      </w:pPr>
    </w:p>
    <w:p w:rsidR="000B1ECD" w:rsidRDefault="000B1ECD" w:rsidP="00FA5EEF">
      <w:pPr>
        <w:pStyle w:val="ConsPlusNormal"/>
        <w:jc w:val="both"/>
      </w:pPr>
    </w:p>
    <w:sectPr w:rsidR="000B1ECD" w:rsidSect="00DB06BE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238F5"/>
    <w:multiLevelType w:val="multilevel"/>
    <w:tmpl w:val="299A52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>
    <w:nsid w:val="22135EFA"/>
    <w:multiLevelType w:val="hybridMultilevel"/>
    <w:tmpl w:val="B9B628FE"/>
    <w:lvl w:ilvl="0" w:tplc="33AEFDD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">
    <w:nsid w:val="4ECC2084"/>
    <w:multiLevelType w:val="hybridMultilevel"/>
    <w:tmpl w:val="57B4F450"/>
    <w:lvl w:ilvl="0" w:tplc="5B682988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01070F"/>
    <w:rsid w:val="000360D7"/>
    <w:rsid w:val="000B1ECD"/>
    <w:rsid w:val="00164360"/>
    <w:rsid w:val="001D2CB1"/>
    <w:rsid w:val="0021291D"/>
    <w:rsid w:val="002911B1"/>
    <w:rsid w:val="002C2FD6"/>
    <w:rsid w:val="003676F7"/>
    <w:rsid w:val="003E11AD"/>
    <w:rsid w:val="00462B45"/>
    <w:rsid w:val="004839C9"/>
    <w:rsid w:val="004F0890"/>
    <w:rsid w:val="004F3916"/>
    <w:rsid w:val="00553204"/>
    <w:rsid w:val="00632543"/>
    <w:rsid w:val="007A3851"/>
    <w:rsid w:val="007C115C"/>
    <w:rsid w:val="00821084"/>
    <w:rsid w:val="00835FA8"/>
    <w:rsid w:val="0083765C"/>
    <w:rsid w:val="00961D6D"/>
    <w:rsid w:val="00982C04"/>
    <w:rsid w:val="009B4C9D"/>
    <w:rsid w:val="00A82266"/>
    <w:rsid w:val="00A83107"/>
    <w:rsid w:val="00A95E25"/>
    <w:rsid w:val="00AE253A"/>
    <w:rsid w:val="00B80E96"/>
    <w:rsid w:val="00BA1FBD"/>
    <w:rsid w:val="00BC3E94"/>
    <w:rsid w:val="00BC6156"/>
    <w:rsid w:val="00BD7419"/>
    <w:rsid w:val="00BE6F9D"/>
    <w:rsid w:val="00C04F7D"/>
    <w:rsid w:val="00C20BDE"/>
    <w:rsid w:val="00D4012D"/>
    <w:rsid w:val="00D659D8"/>
    <w:rsid w:val="00D76546"/>
    <w:rsid w:val="00DB06BE"/>
    <w:rsid w:val="00E45309"/>
    <w:rsid w:val="00EE3E6B"/>
    <w:rsid w:val="00F22F22"/>
    <w:rsid w:val="00FA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39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39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39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F39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F39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F39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F39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F391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29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29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91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МРСК_шрифт_абзаца Знак"/>
    <w:link w:val="a7"/>
    <w:locked/>
    <w:rsid w:val="00A95E2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7">
    <w:name w:val="МРСК_шрифт_абзаца"/>
    <w:basedOn w:val="a"/>
    <w:link w:val="a6"/>
    <w:rsid w:val="00A95E25"/>
    <w:pPr>
      <w:widowControl w:val="0"/>
      <w:suppressLineNumbers/>
      <w:suppressAutoHyphens/>
      <w:spacing w:before="120" w:after="120"/>
      <w:ind w:firstLine="709"/>
      <w:jc w:val="both"/>
    </w:pPr>
    <w:rPr>
      <w:sz w:val="26"/>
      <w:szCs w:val="26"/>
    </w:rPr>
  </w:style>
  <w:style w:type="paragraph" w:customStyle="1" w:styleId="a8">
    <w:name w:val="Нормальный (таблица)"/>
    <w:basedOn w:val="a"/>
    <w:next w:val="a"/>
    <w:uiPriority w:val="99"/>
    <w:rsid w:val="002C2FD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39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39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39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F39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F39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F39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F39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F391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29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29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91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МРСК_шрифт_абзаца Знак"/>
    <w:link w:val="a7"/>
    <w:locked/>
    <w:rsid w:val="00A95E2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7">
    <w:name w:val="МРСК_шрифт_абзаца"/>
    <w:basedOn w:val="a"/>
    <w:link w:val="a6"/>
    <w:rsid w:val="00A95E25"/>
    <w:pPr>
      <w:widowControl w:val="0"/>
      <w:suppressLineNumbers/>
      <w:suppressAutoHyphens/>
      <w:spacing w:before="120" w:after="120"/>
      <w:ind w:firstLine="709"/>
      <w:jc w:val="both"/>
    </w:pPr>
    <w:rPr>
      <w:sz w:val="26"/>
      <w:szCs w:val="26"/>
    </w:rPr>
  </w:style>
  <w:style w:type="paragraph" w:customStyle="1" w:styleId="a8">
    <w:name w:val="Нормальный (таблица)"/>
    <w:basedOn w:val="a"/>
    <w:next w:val="a"/>
    <w:uiPriority w:val="99"/>
    <w:rsid w:val="002C2FD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inges@inbox.ru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4.wmf"/><Relationship Id="rId4" Type="http://schemas.microsoft.com/office/2007/relationships/stylesWithEffects" Target="stylesWithEffect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FD4CA-1696-469E-94F5-A963895AD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17</Pages>
  <Words>3511</Words>
  <Characters>20014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Urist3</dc:creator>
  <cp:lastModifiedBy>Urist3</cp:lastModifiedBy>
  <cp:revision>15</cp:revision>
  <cp:lastPrinted>2019-02-13T08:45:00Z</cp:lastPrinted>
  <dcterms:created xsi:type="dcterms:W3CDTF">2018-03-30T10:53:00Z</dcterms:created>
  <dcterms:modified xsi:type="dcterms:W3CDTF">2020-03-23T10:18:00Z</dcterms:modified>
</cp:coreProperties>
</file>