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49" w:rsidRPr="00A00049" w:rsidRDefault="00A00049" w:rsidP="00A00049">
      <w:pPr>
        <w:ind w:firstLine="1134"/>
        <w:jc w:val="right"/>
        <w:rPr>
          <w:sz w:val="24"/>
          <w:szCs w:val="24"/>
        </w:rPr>
      </w:pPr>
      <w:r w:rsidRPr="00A00049">
        <w:rPr>
          <w:sz w:val="24"/>
          <w:szCs w:val="24"/>
        </w:rPr>
        <w:t>Источник официального опубликования:</w:t>
      </w:r>
      <w:r w:rsidRPr="00A00049">
        <w:rPr>
          <w:sz w:val="24"/>
          <w:szCs w:val="24"/>
        </w:rPr>
        <w:t xml:space="preserve"> </w:t>
      </w:r>
    </w:p>
    <w:p w:rsidR="00A00049" w:rsidRPr="00A00049" w:rsidRDefault="00A00049" w:rsidP="00A00049">
      <w:pPr>
        <w:ind w:firstLine="1134"/>
        <w:jc w:val="right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«Ивановская газета»  №7  (6212) от 25 января  2019 года.</w:t>
      </w:r>
    </w:p>
    <w:p w:rsidR="00A00049" w:rsidRDefault="00A00049" w:rsidP="00C74913">
      <w:pPr>
        <w:jc w:val="center"/>
        <w:rPr>
          <w:b/>
          <w:sz w:val="28"/>
          <w:szCs w:val="28"/>
        </w:rPr>
      </w:pPr>
    </w:p>
    <w:p w:rsidR="00A00049" w:rsidRPr="00A00049" w:rsidRDefault="00A00049" w:rsidP="00C74913">
      <w:pPr>
        <w:jc w:val="center"/>
        <w:rPr>
          <w:b/>
          <w:sz w:val="24"/>
          <w:szCs w:val="24"/>
        </w:rPr>
      </w:pPr>
    </w:p>
    <w:p w:rsidR="00BC3535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Информация о расходах, связанных с осуществлением </w:t>
      </w:r>
    </w:p>
    <w:p w:rsidR="00BC3535" w:rsidRPr="00A00049" w:rsidRDefault="00C74913" w:rsidP="00BC3535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технологического</w:t>
      </w:r>
      <w:r w:rsidR="00BC3535" w:rsidRPr="00A00049">
        <w:rPr>
          <w:b/>
          <w:sz w:val="24"/>
          <w:szCs w:val="24"/>
        </w:rPr>
        <w:t xml:space="preserve"> </w:t>
      </w:r>
      <w:r w:rsidRPr="00A00049">
        <w:rPr>
          <w:b/>
          <w:sz w:val="24"/>
          <w:szCs w:val="24"/>
        </w:rPr>
        <w:t>присоединения</w:t>
      </w:r>
      <w:r w:rsidR="00992EB9" w:rsidRPr="00A00049">
        <w:rPr>
          <w:b/>
          <w:sz w:val="24"/>
          <w:szCs w:val="24"/>
        </w:rPr>
        <w:t xml:space="preserve"> к электрическим сетям ОАО «Кинешемская ГЭС»</w:t>
      </w:r>
      <w:r w:rsidRPr="00A00049">
        <w:rPr>
          <w:b/>
          <w:sz w:val="24"/>
          <w:szCs w:val="24"/>
        </w:rPr>
        <w:t xml:space="preserve">, </w:t>
      </w:r>
    </w:p>
    <w:p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не </w:t>
      </w:r>
      <w:proofErr w:type="gramStart"/>
      <w:r w:rsidRPr="00A00049">
        <w:rPr>
          <w:b/>
          <w:sz w:val="24"/>
          <w:szCs w:val="24"/>
        </w:rPr>
        <w:t>включаемых</w:t>
      </w:r>
      <w:proofErr w:type="gramEnd"/>
      <w:r w:rsidRPr="00A00049">
        <w:rPr>
          <w:b/>
          <w:sz w:val="24"/>
          <w:szCs w:val="24"/>
        </w:rPr>
        <w:t xml:space="preserve"> в плату за технологическое присоединение  </w:t>
      </w:r>
      <w:r w:rsidR="00992EB9" w:rsidRPr="00A00049">
        <w:rPr>
          <w:b/>
          <w:sz w:val="24"/>
          <w:szCs w:val="24"/>
        </w:rPr>
        <w:t>в 20</w:t>
      </w:r>
      <w:r w:rsidR="00F544E2" w:rsidRPr="00A00049">
        <w:rPr>
          <w:b/>
          <w:sz w:val="24"/>
          <w:szCs w:val="24"/>
        </w:rPr>
        <w:t>19</w:t>
      </w:r>
      <w:r w:rsidR="00992EB9" w:rsidRPr="00A00049">
        <w:rPr>
          <w:b/>
          <w:sz w:val="24"/>
          <w:szCs w:val="24"/>
        </w:rPr>
        <w:t xml:space="preserve"> году</w:t>
      </w:r>
    </w:p>
    <w:p w:rsidR="00C74913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 xml:space="preserve">и подлежащее учету в тарифах на услуги </w:t>
      </w:r>
    </w:p>
    <w:p w:rsidR="00C022CC" w:rsidRPr="00A00049" w:rsidRDefault="00C74913" w:rsidP="00C74913">
      <w:pPr>
        <w:jc w:val="center"/>
        <w:rPr>
          <w:b/>
          <w:sz w:val="24"/>
          <w:szCs w:val="24"/>
        </w:rPr>
      </w:pPr>
      <w:r w:rsidRPr="00A00049">
        <w:rPr>
          <w:b/>
          <w:sz w:val="24"/>
          <w:szCs w:val="24"/>
        </w:rPr>
        <w:t>по передаче электрической энергии</w:t>
      </w:r>
      <w:r w:rsidR="00BC3535" w:rsidRPr="00A00049">
        <w:rPr>
          <w:b/>
          <w:sz w:val="24"/>
          <w:szCs w:val="24"/>
        </w:rPr>
        <w:t>.</w:t>
      </w:r>
    </w:p>
    <w:p w:rsidR="00C022CC" w:rsidRPr="00A00049" w:rsidRDefault="00C022CC" w:rsidP="00230C77">
      <w:pPr>
        <w:jc w:val="both"/>
        <w:rPr>
          <w:b/>
          <w:sz w:val="24"/>
          <w:szCs w:val="24"/>
        </w:rPr>
      </w:pPr>
    </w:p>
    <w:p w:rsidR="001417C3" w:rsidRPr="00A00049" w:rsidRDefault="001417C3" w:rsidP="00230C77">
      <w:pPr>
        <w:jc w:val="both"/>
        <w:rPr>
          <w:sz w:val="24"/>
          <w:szCs w:val="24"/>
        </w:rPr>
      </w:pPr>
    </w:p>
    <w:p w:rsidR="00BC3535" w:rsidRPr="00A00049" w:rsidRDefault="009915D8" w:rsidP="00BC3535">
      <w:pPr>
        <w:pStyle w:val="ConsPlusTitle"/>
        <w:tabs>
          <w:tab w:val="left" w:pos="993"/>
        </w:tabs>
        <w:ind w:firstLine="1134"/>
        <w:jc w:val="both"/>
        <w:rPr>
          <w:b w:val="0"/>
          <w:sz w:val="24"/>
          <w:szCs w:val="24"/>
        </w:rPr>
      </w:pPr>
      <w:r w:rsidRPr="00A00049">
        <w:rPr>
          <w:b w:val="0"/>
          <w:sz w:val="24"/>
          <w:szCs w:val="24"/>
        </w:rPr>
        <w:t>Размер расходов ОАО «Кинешемская ГЭС», связанных с осуществлением технологического присоединения к электрическим сетям территориальных сетевых организаций Ивановской области на 201</w:t>
      </w:r>
      <w:r w:rsidR="00F544E2" w:rsidRPr="00A00049">
        <w:rPr>
          <w:b w:val="0"/>
          <w:sz w:val="24"/>
          <w:szCs w:val="24"/>
        </w:rPr>
        <w:t>9</w:t>
      </w:r>
      <w:r w:rsidRPr="00A00049">
        <w:rPr>
          <w:b w:val="0"/>
          <w:sz w:val="24"/>
          <w:szCs w:val="24"/>
        </w:rPr>
        <w:t xml:space="preserve"> год, не включаемы</w:t>
      </w:r>
      <w:r w:rsidR="00A00049">
        <w:rPr>
          <w:b w:val="0"/>
          <w:sz w:val="24"/>
          <w:szCs w:val="24"/>
        </w:rPr>
        <w:t>х</w:t>
      </w:r>
      <w:r w:rsidRPr="00A00049">
        <w:rPr>
          <w:b w:val="0"/>
          <w:sz w:val="24"/>
          <w:szCs w:val="24"/>
        </w:rPr>
        <w:t xml:space="preserve"> в плату за технологическое присоединение</w:t>
      </w:r>
      <w:r w:rsidR="00BC3535" w:rsidRPr="00A00049">
        <w:rPr>
          <w:b w:val="0"/>
          <w:sz w:val="24"/>
          <w:szCs w:val="24"/>
        </w:rPr>
        <w:t xml:space="preserve"> составляет  </w:t>
      </w:r>
      <w:r w:rsidR="00BC3535" w:rsidRPr="00A00049">
        <w:rPr>
          <w:b w:val="0"/>
          <w:color w:val="000000"/>
          <w:sz w:val="24"/>
          <w:szCs w:val="24"/>
        </w:rPr>
        <w:t>2</w:t>
      </w:r>
      <w:r w:rsidR="00F544E2" w:rsidRPr="00A00049">
        <w:rPr>
          <w:b w:val="0"/>
          <w:color w:val="000000"/>
          <w:sz w:val="24"/>
          <w:szCs w:val="24"/>
        </w:rPr>
        <w:t> 881,06</w:t>
      </w:r>
      <w:r w:rsidR="00BC3535" w:rsidRPr="00A00049">
        <w:rPr>
          <w:b w:val="0"/>
          <w:sz w:val="24"/>
          <w:szCs w:val="24"/>
        </w:rPr>
        <w:t xml:space="preserve"> тыс. руб. </w:t>
      </w:r>
      <w:r w:rsidR="00F544E2" w:rsidRPr="00A00049">
        <w:rPr>
          <w:b w:val="0"/>
          <w:sz w:val="24"/>
          <w:szCs w:val="24"/>
        </w:rPr>
        <w:t xml:space="preserve">и  60,53 </w:t>
      </w:r>
      <w:proofErr w:type="spellStart"/>
      <w:r w:rsidR="00F544E2" w:rsidRPr="00A00049">
        <w:rPr>
          <w:b w:val="0"/>
          <w:sz w:val="24"/>
          <w:szCs w:val="24"/>
        </w:rPr>
        <w:t>тыс</w:t>
      </w:r>
      <w:proofErr w:type="gramStart"/>
      <w:r w:rsidR="00F544E2" w:rsidRPr="00A00049">
        <w:rPr>
          <w:b w:val="0"/>
          <w:sz w:val="24"/>
          <w:szCs w:val="24"/>
        </w:rPr>
        <w:t>.р</w:t>
      </w:r>
      <w:proofErr w:type="gramEnd"/>
      <w:r w:rsidR="00F544E2" w:rsidRPr="00A00049">
        <w:rPr>
          <w:b w:val="0"/>
          <w:sz w:val="24"/>
          <w:szCs w:val="24"/>
        </w:rPr>
        <w:t>уб</w:t>
      </w:r>
      <w:proofErr w:type="spellEnd"/>
      <w:r w:rsidR="00F544E2" w:rsidRPr="00A00049">
        <w:rPr>
          <w:b w:val="0"/>
          <w:sz w:val="24"/>
          <w:szCs w:val="24"/>
        </w:rPr>
        <w:t xml:space="preserve">. </w:t>
      </w:r>
      <w:r w:rsidR="00BC3535" w:rsidRPr="00A00049">
        <w:rPr>
          <w:b w:val="0"/>
          <w:sz w:val="24"/>
          <w:szCs w:val="24"/>
        </w:rPr>
        <w:t>(без НДС).*</w:t>
      </w:r>
    </w:p>
    <w:p w:rsidR="009915D8" w:rsidRPr="00A00049" w:rsidRDefault="009915D8" w:rsidP="00BC3535">
      <w:pPr>
        <w:pStyle w:val="ConsPlusTitle"/>
        <w:tabs>
          <w:tab w:val="left" w:pos="993"/>
        </w:tabs>
        <w:jc w:val="both"/>
        <w:rPr>
          <w:b w:val="0"/>
          <w:sz w:val="24"/>
          <w:szCs w:val="24"/>
        </w:rPr>
      </w:pPr>
    </w:p>
    <w:p w:rsidR="009350F8" w:rsidRPr="00A00049" w:rsidRDefault="009350F8" w:rsidP="00C74913">
      <w:pPr>
        <w:widowControl/>
        <w:ind w:firstLine="1134"/>
        <w:jc w:val="both"/>
        <w:rPr>
          <w:sz w:val="24"/>
          <w:szCs w:val="24"/>
        </w:rPr>
      </w:pPr>
      <w:proofErr w:type="gramStart"/>
      <w:r w:rsidRPr="00A00049">
        <w:rPr>
          <w:sz w:val="24"/>
          <w:szCs w:val="24"/>
        </w:rPr>
        <w:t xml:space="preserve">*Постановление </w:t>
      </w:r>
      <w:r w:rsidR="001417C3" w:rsidRPr="00A00049">
        <w:rPr>
          <w:sz w:val="24"/>
          <w:szCs w:val="24"/>
        </w:rPr>
        <w:t xml:space="preserve">Департамента энергетики и тарифов </w:t>
      </w:r>
      <w:r w:rsidRPr="00A00049">
        <w:rPr>
          <w:sz w:val="24"/>
          <w:szCs w:val="24"/>
        </w:rPr>
        <w:t>Ивановской области «Об установлении стандартизированных тарифных ставок,</w:t>
      </w:r>
      <w:r w:rsidR="00326D20" w:rsidRPr="00A00049">
        <w:rPr>
          <w:sz w:val="24"/>
          <w:szCs w:val="24"/>
        </w:rPr>
        <w:t xml:space="preserve"> ставок за единицу максимальной мощности</w:t>
      </w:r>
      <w:r w:rsidR="009915D8" w:rsidRPr="00A00049">
        <w:rPr>
          <w:sz w:val="24"/>
          <w:szCs w:val="24"/>
        </w:rPr>
        <w:t xml:space="preserve"> и формул</w:t>
      </w:r>
      <w:r w:rsidRPr="00A00049">
        <w:rPr>
          <w:sz w:val="24"/>
          <w:szCs w:val="24"/>
        </w:rPr>
        <w:t xml:space="preserve"> платы за технологическое к электрическим сетям</w:t>
      </w:r>
      <w:r w:rsidR="009915D8" w:rsidRPr="00A00049">
        <w:rPr>
          <w:sz w:val="24"/>
          <w:szCs w:val="24"/>
        </w:rPr>
        <w:t xml:space="preserve"> территориальных сетевых организаций Ивановской области на 201</w:t>
      </w:r>
      <w:r w:rsidR="00F544E2" w:rsidRPr="00A00049">
        <w:rPr>
          <w:sz w:val="24"/>
          <w:szCs w:val="24"/>
        </w:rPr>
        <w:t>9</w:t>
      </w:r>
      <w:r w:rsidR="009915D8" w:rsidRPr="00A00049">
        <w:rPr>
          <w:sz w:val="24"/>
          <w:szCs w:val="24"/>
        </w:rPr>
        <w:t xml:space="preserve"> год.</w:t>
      </w:r>
      <w:r w:rsidRPr="00A00049">
        <w:rPr>
          <w:sz w:val="24"/>
          <w:szCs w:val="24"/>
        </w:rPr>
        <w:t xml:space="preserve">» № </w:t>
      </w:r>
      <w:r w:rsidR="00326D20" w:rsidRPr="00A00049">
        <w:rPr>
          <w:sz w:val="24"/>
          <w:szCs w:val="24"/>
        </w:rPr>
        <w:t xml:space="preserve"> </w:t>
      </w:r>
      <w:r w:rsidR="00F544E2" w:rsidRPr="00A00049">
        <w:rPr>
          <w:sz w:val="24"/>
          <w:szCs w:val="24"/>
        </w:rPr>
        <w:t>244</w:t>
      </w:r>
      <w:r w:rsidR="00326D20" w:rsidRPr="00A00049">
        <w:rPr>
          <w:sz w:val="24"/>
          <w:szCs w:val="24"/>
        </w:rPr>
        <w:t>-э/5</w:t>
      </w:r>
      <w:r w:rsidR="001417C3" w:rsidRPr="00A00049">
        <w:rPr>
          <w:sz w:val="24"/>
          <w:szCs w:val="24"/>
        </w:rPr>
        <w:t xml:space="preserve"> от</w:t>
      </w:r>
      <w:r w:rsidR="00CA3D34" w:rsidRPr="00A00049">
        <w:rPr>
          <w:sz w:val="24"/>
          <w:szCs w:val="24"/>
        </w:rPr>
        <w:t xml:space="preserve"> </w:t>
      </w:r>
      <w:r w:rsidR="00326D20" w:rsidRPr="00A00049">
        <w:rPr>
          <w:sz w:val="24"/>
          <w:szCs w:val="24"/>
        </w:rPr>
        <w:t>29</w:t>
      </w:r>
      <w:r w:rsidR="001417C3" w:rsidRPr="00A00049">
        <w:rPr>
          <w:sz w:val="24"/>
          <w:szCs w:val="24"/>
        </w:rPr>
        <w:t xml:space="preserve"> декабря 201</w:t>
      </w:r>
      <w:r w:rsidR="00F544E2" w:rsidRPr="00A00049">
        <w:rPr>
          <w:sz w:val="24"/>
          <w:szCs w:val="24"/>
        </w:rPr>
        <w:t>8</w:t>
      </w:r>
      <w:r w:rsidR="001417C3" w:rsidRPr="00A00049">
        <w:rPr>
          <w:sz w:val="24"/>
          <w:szCs w:val="24"/>
        </w:rPr>
        <w:t xml:space="preserve"> г.</w:t>
      </w:r>
      <w:proofErr w:type="gramEnd"/>
    </w:p>
    <w:p w:rsidR="00326D20" w:rsidRPr="00A00049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326D20" w:rsidRPr="00A00049" w:rsidRDefault="00F544E2" w:rsidP="00F544E2">
      <w:pPr>
        <w:ind w:firstLine="1134"/>
        <w:jc w:val="center"/>
        <w:rPr>
          <w:sz w:val="24"/>
          <w:szCs w:val="24"/>
        </w:rPr>
      </w:pPr>
      <w:r w:rsidRPr="00A00049">
        <w:rPr>
          <w:sz w:val="24"/>
          <w:szCs w:val="24"/>
        </w:rPr>
        <w:t>Выписка из приложения №5 к постановлению Департамента энергетики и тарифов Ивановской области от 29.12.2018 №244-э/5</w:t>
      </w:r>
    </w:p>
    <w:p w:rsidR="00F544E2" w:rsidRPr="00F544E2" w:rsidRDefault="00F544E2" w:rsidP="00F544E2">
      <w:pPr>
        <w:ind w:firstLine="1134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976"/>
        <w:gridCol w:w="2977"/>
        <w:gridCol w:w="3119"/>
      </w:tblGrid>
      <w:tr w:rsidR="00F544E2" w:rsidRPr="00002E42" w:rsidTr="00A00049">
        <w:trPr>
          <w:trHeight w:val="1526"/>
        </w:trPr>
        <w:tc>
          <w:tcPr>
            <w:tcW w:w="710" w:type="dxa"/>
            <w:vMerge w:val="restart"/>
            <w:vAlign w:val="center"/>
            <w:hideMark/>
          </w:tcPr>
          <w:p w:rsidR="00F544E2" w:rsidRPr="00F544E2" w:rsidRDefault="00F544E2" w:rsidP="00CD4A89">
            <w:pPr>
              <w:rPr>
                <w:color w:val="000000"/>
              </w:rPr>
            </w:pPr>
            <w:r w:rsidRPr="00F544E2">
              <w:rPr>
                <w:color w:val="000000"/>
              </w:rPr>
              <w:t xml:space="preserve">№ </w:t>
            </w:r>
            <w:proofErr w:type="gramStart"/>
            <w:r w:rsidRPr="00F544E2">
              <w:rPr>
                <w:color w:val="000000"/>
              </w:rPr>
              <w:t>п</w:t>
            </w:r>
            <w:proofErr w:type="gramEnd"/>
            <w:r w:rsidRPr="00F544E2">
              <w:rPr>
                <w:color w:val="000000"/>
              </w:rPr>
              <w:t>/п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F544E2" w:rsidRPr="00F544E2" w:rsidRDefault="00F544E2" w:rsidP="00BC3535">
            <w:pPr>
              <w:jc w:val="center"/>
              <w:rPr>
                <w:color w:val="000000"/>
                <w:sz w:val="22"/>
                <w:szCs w:val="22"/>
              </w:rPr>
            </w:pPr>
            <w:r w:rsidRPr="00F544E2">
              <w:rPr>
                <w:color w:val="000000"/>
                <w:sz w:val="22"/>
                <w:szCs w:val="22"/>
              </w:rPr>
              <w:t>Наименование территориальной сетевой организации Ивановской области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  <w:hideMark/>
          </w:tcPr>
          <w:p w:rsidR="00F544E2" w:rsidRPr="00F544E2" w:rsidRDefault="00F544E2" w:rsidP="00F544E2">
            <w:pPr>
              <w:jc w:val="center"/>
              <w:rPr>
                <w:bCs/>
                <w:sz w:val="24"/>
                <w:szCs w:val="24"/>
              </w:rPr>
            </w:pPr>
            <w:r w:rsidRPr="00F544E2">
              <w:rPr>
                <w:bCs/>
                <w:sz w:val="24"/>
                <w:szCs w:val="24"/>
              </w:rPr>
              <w:t>Расходы, связанные с осуществлением технологического присоединения к электрическим сетям территориальных сетевых организаций Ивановской области на 2019 год, не включаемые в плату за технологическое присоединение</w:t>
            </w:r>
          </w:p>
        </w:tc>
      </w:tr>
      <w:tr w:rsidR="00F544E2" w:rsidRPr="00002E42" w:rsidTr="00A00049">
        <w:trPr>
          <w:trHeight w:val="3943"/>
        </w:trPr>
        <w:tc>
          <w:tcPr>
            <w:tcW w:w="710" w:type="dxa"/>
            <w:vMerge/>
            <w:vAlign w:val="center"/>
          </w:tcPr>
          <w:p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6" w:type="dxa"/>
            <w:vMerge/>
            <w:vAlign w:val="center"/>
          </w:tcPr>
          <w:p w:rsidR="00F544E2" w:rsidRPr="00F544E2" w:rsidRDefault="00F544E2" w:rsidP="00CD4A89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544E2" w:rsidRPr="00F544E2" w:rsidRDefault="00F544E2" w:rsidP="00BC3535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 xml:space="preserve">Расходы, связанные с осуществлением технологического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 максимальной мощностью, не превышающей 15 к</w:t>
            </w:r>
            <w:proofErr w:type="gramStart"/>
            <w:r w:rsidRPr="00F544E2">
              <w:rPr>
                <w:color w:val="000000"/>
                <w:sz w:val="24"/>
                <w:szCs w:val="24"/>
              </w:rPr>
              <w:t>Вт вкл</w:t>
            </w:r>
            <w:proofErr w:type="gramEnd"/>
            <w:r w:rsidRPr="00F544E2">
              <w:rPr>
                <w:color w:val="000000"/>
                <w:sz w:val="24"/>
                <w:szCs w:val="24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устройств), тыс. руб.</w:t>
            </w:r>
          </w:p>
        </w:tc>
        <w:tc>
          <w:tcPr>
            <w:tcW w:w="3119" w:type="dxa"/>
          </w:tcPr>
          <w:p w:rsidR="00F544E2" w:rsidRPr="00F544E2" w:rsidRDefault="00F544E2" w:rsidP="00F544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4E2" w:rsidRPr="00F544E2" w:rsidRDefault="00F544E2" w:rsidP="00F544E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544E2" w:rsidRPr="00F544E2" w:rsidRDefault="00F544E2" w:rsidP="00F544E2">
            <w:pPr>
              <w:jc w:val="center"/>
              <w:rPr>
                <w:color w:val="000000"/>
                <w:sz w:val="24"/>
                <w:szCs w:val="24"/>
              </w:rPr>
            </w:pPr>
            <w:r w:rsidRPr="00F544E2">
              <w:rPr>
                <w:color w:val="000000"/>
                <w:sz w:val="24"/>
                <w:szCs w:val="24"/>
              </w:rPr>
              <w:t xml:space="preserve">Расходы, связанные с осуществлением технологического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 максимальной мощностью, свыше 15 кВт и до 150кВт включительно (с учетом ранее присоединенных в данной точке присоединения </w:t>
            </w:r>
            <w:proofErr w:type="spellStart"/>
            <w:r w:rsidRPr="00F544E2">
              <w:rPr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544E2">
              <w:rPr>
                <w:color w:val="000000"/>
                <w:sz w:val="24"/>
                <w:szCs w:val="24"/>
              </w:rPr>
              <w:t xml:space="preserve"> устройств), тыс. руб.</w:t>
            </w:r>
          </w:p>
        </w:tc>
      </w:tr>
      <w:tr w:rsidR="00F544E2" w:rsidRPr="006722B8" w:rsidTr="00A00049">
        <w:trPr>
          <w:trHeight w:val="908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ОАО «Кинешемская ГЭС»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2881,06</w:t>
            </w:r>
          </w:p>
        </w:tc>
        <w:tc>
          <w:tcPr>
            <w:tcW w:w="3119" w:type="dxa"/>
          </w:tcPr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544E2" w:rsidRPr="00F34370" w:rsidRDefault="00F544E2" w:rsidP="00A00049">
            <w:pPr>
              <w:jc w:val="center"/>
              <w:rPr>
                <w:color w:val="000000"/>
                <w:sz w:val="28"/>
                <w:szCs w:val="28"/>
              </w:rPr>
            </w:pPr>
            <w:r w:rsidRPr="00F34370">
              <w:rPr>
                <w:color w:val="000000"/>
                <w:sz w:val="28"/>
                <w:szCs w:val="28"/>
              </w:rPr>
              <w:t>60,53</w:t>
            </w:r>
          </w:p>
        </w:tc>
      </w:tr>
    </w:tbl>
    <w:p w:rsidR="00326D20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BC3535" w:rsidRDefault="00BC3535" w:rsidP="00BC3535">
      <w:pPr>
        <w:jc w:val="both"/>
        <w:rPr>
          <w:sz w:val="24"/>
          <w:szCs w:val="24"/>
        </w:rPr>
      </w:pPr>
    </w:p>
    <w:p w:rsidR="00A00049" w:rsidRDefault="00A00049" w:rsidP="00BC3535">
      <w:pPr>
        <w:jc w:val="both"/>
        <w:rPr>
          <w:sz w:val="24"/>
          <w:szCs w:val="24"/>
        </w:rPr>
      </w:pPr>
    </w:p>
    <w:p w:rsidR="00A00049" w:rsidRPr="00A00049" w:rsidRDefault="00A00049">
      <w:pPr>
        <w:jc w:val="center"/>
        <w:rPr>
          <w:sz w:val="28"/>
          <w:szCs w:val="28"/>
        </w:rPr>
      </w:pPr>
      <w:bookmarkStart w:id="0" w:name="_GoBack"/>
      <w:bookmarkEnd w:id="0"/>
    </w:p>
    <w:sectPr w:rsidR="00A00049" w:rsidRPr="00A00049" w:rsidSect="00F544E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232E"/>
    <w:multiLevelType w:val="hybridMultilevel"/>
    <w:tmpl w:val="890647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90"/>
    <w:rsid w:val="0001006E"/>
    <w:rsid w:val="00084420"/>
    <w:rsid w:val="000D7862"/>
    <w:rsid w:val="000E6F8F"/>
    <w:rsid w:val="001171CD"/>
    <w:rsid w:val="001417C3"/>
    <w:rsid w:val="001809E8"/>
    <w:rsid w:val="001A18DF"/>
    <w:rsid w:val="001A3984"/>
    <w:rsid w:val="001F3BE2"/>
    <w:rsid w:val="00205C6A"/>
    <w:rsid w:val="00210927"/>
    <w:rsid w:val="0022281D"/>
    <w:rsid w:val="00230C77"/>
    <w:rsid w:val="00290CBB"/>
    <w:rsid w:val="002C1B6E"/>
    <w:rsid w:val="002F0BDE"/>
    <w:rsid w:val="00314851"/>
    <w:rsid w:val="00326D20"/>
    <w:rsid w:val="00356780"/>
    <w:rsid w:val="00375573"/>
    <w:rsid w:val="00377968"/>
    <w:rsid w:val="003963E3"/>
    <w:rsid w:val="00396AF1"/>
    <w:rsid w:val="003F61D9"/>
    <w:rsid w:val="004266CC"/>
    <w:rsid w:val="00431764"/>
    <w:rsid w:val="00444534"/>
    <w:rsid w:val="00497B95"/>
    <w:rsid w:val="004B7FF3"/>
    <w:rsid w:val="00507304"/>
    <w:rsid w:val="0051573C"/>
    <w:rsid w:val="00557B30"/>
    <w:rsid w:val="005672C8"/>
    <w:rsid w:val="00590679"/>
    <w:rsid w:val="00592734"/>
    <w:rsid w:val="005C14A8"/>
    <w:rsid w:val="005D512D"/>
    <w:rsid w:val="005D5BBA"/>
    <w:rsid w:val="006D70D6"/>
    <w:rsid w:val="0070733D"/>
    <w:rsid w:val="00724C90"/>
    <w:rsid w:val="00795098"/>
    <w:rsid w:val="007B1B93"/>
    <w:rsid w:val="007F68C8"/>
    <w:rsid w:val="0083796D"/>
    <w:rsid w:val="00886358"/>
    <w:rsid w:val="008B6248"/>
    <w:rsid w:val="008D26A5"/>
    <w:rsid w:val="009350F8"/>
    <w:rsid w:val="00944E91"/>
    <w:rsid w:val="009728D8"/>
    <w:rsid w:val="009915D8"/>
    <w:rsid w:val="00992EB9"/>
    <w:rsid w:val="00996466"/>
    <w:rsid w:val="009B05B4"/>
    <w:rsid w:val="009C621C"/>
    <w:rsid w:val="009D1C32"/>
    <w:rsid w:val="009E7C94"/>
    <w:rsid w:val="00A00049"/>
    <w:rsid w:val="00A048B8"/>
    <w:rsid w:val="00A24B3E"/>
    <w:rsid w:val="00A320E9"/>
    <w:rsid w:val="00A54663"/>
    <w:rsid w:val="00A54E3D"/>
    <w:rsid w:val="00A67C0F"/>
    <w:rsid w:val="00A96701"/>
    <w:rsid w:val="00AC0CCE"/>
    <w:rsid w:val="00AE4796"/>
    <w:rsid w:val="00AF71C7"/>
    <w:rsid w:val="00B261E7"/>
    <w:rsid w:val="00B34457"/>
    <w:rsid w:val="00B648A1"/>
    <w:rsid w:val="00BA64C4"/>
    <w:rsid w:val="00BC0119"/>
    <w:rsid w:val="00BC3535"/>
    <w:rsid w:val="00BF3440"/>
    <w:rsid w:val="00C022CC"/>
    <w:rsid w:val="00C15588"/>
    <w:rsid w:val="00C72305"/>
    <w:rsid w:val="00C74913"/>
    <w:rsid w:val="00C877AF"/>
    <w:rsid w:val="00CA3D34"/>
    <w:rsid w:val="00CC0D56"/>
    <w:rsid w:val="00CD2AED"/>
    <w:rsid w:val="00D3213B"/>
    <w:rsid w:val="00D50F1D"/>
    <w:rsid w:val="00D73CB2"/>
    <w:rsid w:val="00D74877"/>
    <w:rsid w:val="00DC21B8"/>
    <w:rsid w:val="00DF540B"/>
    <w:rsid w:val="00E32B25"/>
    <w:rsid w:val="00E37E82"/>
    <w:rsid w:val="00E538F9"/>
    <w:rsid w:val="00E81C3B"/>
    <w:rsid w:val="00EA0EFC"/>
    <w:rsid w:val="00EA62AB"/>
    <w:rsid w:val="00EC73F5"/>
    <w:rsid w:val="00F34370"/>
    <w:rsid w:val="00F40DF9"/>
    <w:rsid w:val="00F544E2"/>
    <w:rsid w:val="00F95F52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Economist1</cp:lastModifiedBy>
  <cp:revision>31</cp:revision>
  <cp:lastPrinted>2019-01-30T11:23:00Z</cp:lastPrinted>
  <dcterms:created xsi:type="dcterms:W3CDTF">2015-02-26T13:24:00Z</dcterms:created>
  <dcterms:modified xsi:type="dcterms:W3CDTF">2019-01-30T11:26:00Z</dcterms:modified>
</cp:coreProperties>
</file>